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60C" w:rsidRPr="0086578A" w:rsidRDefault="0054760C" w:rsidP="00566BA5">
      <w:pPr>
        <w:pStyle w:val="Title"/>
        <w:contextualSpacing/>
        <w:rPr>
          <w:rFonts w:ascii="Garamond" w:hAnsi="Garamond"/>
          <w:sz w:val="28"/>
          <w:szCs w:val="28"/>
        </w:rPr>
      </w:pPr>
      <w:r w:rsidRPr="0086578A">
        <w:rPr>
          <w:rFonts w:ascii="Garamond" w:hAnsi="Garamond"/>
          <w:sz w:val="28"/>
          <w:szCs w:val="28"/>
        </w:rPr>
        <w:t>Curriculum Vitae</w:t>
      </w:r>
    </w:p>
    <w:p w:rsidR="000F74FF" w:rsidRDefault="0054760C" w:rsidP="00AB7201">
      <w:pPr>
        <w:contextualSpacing/>
        <w:jc w:val="center"/>
        <w:rPr>
          <w:rFonts w:ascii="Garamond" w:hAnsi="Garamond"/>
          <w:b/>
          <w:sz w:val="28"/>
          <w:szCs w:val="28"/>
        </w:rPr>
      </w:pPr>
      <w:r w:rsidRPr="0086578A">
        <w:rPr>
          <w:rFonts w:ascii="Garamond" w:hAnsi="Garamond"/>
          <w:b/>
          <w:sz w:val="28"/>
          <w:szCs w:val="28"/>
        </w:rPr>
        <w:t>Kevin T. Wolff</w:t>
      </w:r>
      <w:r w:rsidR="006549E7" w:rsidRPr="0086578A">
        <w:rPr>
          <w:rFonts w:ascii="Garamond" w:hAnsi="Garamond"/>
          <w:b/>
          <w:sz w:val="28"/>
          <w:szCs w:val="28"/>
        </w:rPr>
        <w:t>, Ph.D.</w:t>
      </w:r>
    </w:p>
    <w:p w:rsidR="00540EA2" w:rsidRDefault="00D13BF6" w:rsidP="00566BA5">
      <w:pPr>
        <w:contextualSpacing/>
        <w:jc w:val="center"/>
        <w:rPr>
          <w:rFonts w:ascii="Garamond" w:hAnsi="Garamond"/>
          <w:b/>
          <w:sz w:val="28"/>
          <w:szCs w:val="28"/>
        </w:rPr>
      </w:pPr>
      <w:r>
        <w:rPr>
          <w:rFonts w:ascii="Garamond" w:hAnsi="Garamond"/>
          <w:b/>
          <w:sz w:val="28"/>
          <w:szCs w:val="28"/>
        </w:rPr>
        <w:t>February 2024</w:t>
      </w:r>
      <w:bookmarkStart w:id="0" w:name="_GoBack"/>
      <w:bookmarkEnd w:id="0"/>
    </w:p>
    <w:p w:rsidR="007B37DB" w:rsidRPr="0086578A" w:rsidRDefault="007B37DB" w:rsidP="00566BA5">
      <w:pPr>
        <w:contextualSpacing/>
        <w:jc w:val="center"/>
        <w:rPr>
          <w:rFonts w:ascii="Garamond" w:hAnsi="Garamond"/>
          <w:b/>
          <w:bCs/>
          <w:sz w:val="28"/>
          <w:szCs w:val="28"/>
        </w:rPr>
      </w:pPr>
    </w:p>
    <w:p w:rsidR="0050037A" w:rsidRDefault="0050037A" w:rsidP="00566BA5">
      <w:pPr>
        <w:contextualSpacing/>
        <w:rPr>
          <w:rFonts w:ascii="Garamond" w:hAnsi="Garamond"/>
          <w:b/>
        </w:rPr>
      </w:pPr>
      <w:r w:rsidRPr="0086578A">
        <w:rPr>
          <w:rFonts w:ascii="Garamond" w:hAnsi="Garamond"/>
          <w:b/>
        </w:rPr>
        <w:t xml:space="preserve">Office Address    </w:t>
      </w:r>
    </w:p>
    <w:p w:rsidR="00756B12" w:rsidRPr="0086578A" w:rsidRDefault="00756B12" w:rsidP="00566BA5">
      <w:pPr>
        <w:contextualSpacing/>
        <w:rPr>
          <w:rFonts w:ascii="Garamond" w:hAnsi="Garamond"/>
        </w:rPr>
      </w:pPr>
    </w:p>
    <w:p w:rsidR="0050037A" w:rsidRPr="0086578A" w:rsidRDefault="006549E7" w:rsidP="00566BA5">
      <w:pPr>
        <w:contextualSpacing/>
        <w:rPr>
          <w:rFonts w:ascii="Garamond" w:hAnsi="Garamond"/>
        </w:rPr>
      </w:pPr>
      <w:r w:rsidRPr="0086578A">
        <w:rPr>
          <w:rFonts w:ascii="Garamond" w:hAnsi="Garamond"/>
        </w:rPr>
        <w:t>John Jay College of Criminal Justice</w:t>
      </w:r>
    </w:p>
    <w:p w:rsidR="00746AAD" w:rsidRPr="0086578A" w:rsidRDefault="00746AAD" w:rsidP="00566BA5">
      <w:pPr>
        <w:contextualSpacing/>
        <w:rPr>
          <w:rFonts w:ascii="Garamond" w:hAnsi="Garamond"/>
        </w:rPr>
      </w:pPr>
      <w:r w:rsidRPr="0086578A">
        <w:rPr>
          <w:rFonts w:ascii="Garamond" w:hAnsi="Garamond"/>
        </w:rPr>
        <w:t>524 W. 59</w:t>
      </w:r>
      <w:r w:rsidRPr="0086578A">
        <w:rPr>
          <w:rFonts w:ascii="Garamond" w:hAnsi="Garamond"/>
          <w:vertAlign w:val="superscript"/>
        </w:rPr>
        <w:t>th</w:t>
      </w:r>
      <w:r w:rsidR="00FA5237" w:rsidRPr="0086578A">
        <w:rPr>
          <w:rFonts w:ascii="Garamond" w:hAnsi="Garamond"/>
        </w:rPr>
        <w:t xml:space="preserve"> Street, Room </w:t>
      </w:r>
      <w:r w:rsidR="001E3214">
        <w:rPr>
          <w:rFonts w:ascii="Garamond" w:hAnsi="Garamond"/>
        </w:rPr>
        <w:t>636</w:t>
      </w:r>
      <w:r w:rsidR="00714374">
        <w:rPr>
          <w:rFonts w:ascii="Garamond" w:hAnsi="Garamond"/>
        </w:rPr>
        <w:t>.</w:t>
      </w:r>
      <w:r w:rsidR="001E3214">
        <w:rPr>
          <w:rFonts w:ascii="Garamond" w:hAnsi="Garamond"/>
        </w:rPr>
        <w:t>07</w:t>
      </w:r>
      <w:r w:rsidR="001A09E6" w:rsidRPr="0086578A">
        <w:rPr>
          <w:rFonts w:ascii="Garamond" w:hAnsi="Garamond"/>
        </w:rPr>
        <w:tab/>
      </w:r>
      <w:r w:rsidR="001A09E6" w:rsidRPr="0086578A">
        <w:rPr>
          <w:rFonts w:ascii="Garamond" w:hAnsi="Garamond"/>
        </w:rPr>
        <w:tab/>
      </w:r>
      <w:r w:rsidR="001A09E6" w:rsidRPr="0086578A">
        <w:rPr>
          <w:rFonts w:ascii="Garamond" w:hAnsi="Garamond"/>
          <w:b/>
        </w:rPr>
        <w:t>Phone:</w:t>
      </w:r>
      <w:r w:rsidR="001A09E6" w:rsidRPr="0086578A">
        <w:rPr>
          <w:rFonts w:ascii="Garamond" w:hAnsi="Garamond"/>
        </w:rPr>
        <w:t xml:space="preserve"> (212) 237-8382</w:t>
      </w:r>
    </w:p>
    <w:p w:rsidR="0050037A" w:rsidRPr="0086578A" w:rsidRDefault="006549E7" w:rsidP="00566BA5">
      <w:pPr>
        <w:contextualSpacing/>
        <w:rPr>
          <w:rFonts w:ascii="Garamond" w:hAnsi="Garamond"/>
        </w:rPr>
      </w:pPr>
      <w:r w:rsidRPr="0086578A">
        <w:rPr>
          <w:rFonts w:ascii="Garamond" w:hAnsi="Garamond"/>
        </w:rPr>
        <w:t>New York, NY 10019</w:t>
      </w:r>
      <w:r w:rsidR="0050037A" w:rsidRPr="0086578A">
        <w:rPr>
          <w:rFonts w:ascii="Garamond" w:hAnsi="Garamond"/>
        </w:rPr>
        <w:tab/>
      </w:r>
      <w:r w:rsidR="0050037A" w:rsidRPr="0086578A">
        <w:rPr>
          <w:rFonts w:ascii="Garamond" w:hAnsi="Garamond"/>
        </w:rPr>
        <w:tab/>
      </w:r>
      <w:r w:rsidR="0050037A" w:rsidRPr="0086578A">
        <w:rPr>
          <w:rFonts w:ascii="Garamond" w:hAnsi="Garamond"/>
        </w:rPr>
        <w:tab/>
      </w:r>
      <w:r w:rsidR="00F0644D" w:rsidRPr="0086578A">
        <w:rPr>
          <w:rFonts w:ascii="Garamond" w:hAnsi="Garamond"/>
        </w:rPr>
        <w:tab/>
      </w:r>
      <w:r w:rsidR="001A09E6" w:rsidRPr="0086578A">
        <w:rPr>
          <w:rFonts w:ascii="Garamond" w:hAnsi="Garamond"/>
          <w:b/>
        </w:rPr>
        <w:t>E-mail:</w:t>
      </w:r>
      <w:r w:rsidR="001A09E6" w:rsidRPr="0086578A">
        <w:rPr>
          <w:rFonts w:ascii="Garamond" w:hAnsi="Garamond"/>
        </w:rPr>
        <w:t xml:space="preserve"> kwolff@jjay.cuny.edu</w:t>
      </w:r>
      <w:r w:rsidR="003677BC" w:rsidRPr="0086578A">
        <w:rPr>
          <w:rFonts w:ascii="Garamond" w:hAnsi="Garamond"/>
        </w:rPr>
        <w:tab/>
      </w:r>
    </w:p>
    <w:p w:rsidR="001A09E6" w:rsidRPr="0086578A" w:rsidRDefault="0050037A" w:rsidP="00566BA5">
      <w:pPr>
        <w:contextualSpacing/>
        <w:rPr>
          <w:rFonts w:ascii="Garamond" w:hAnsi="Garamond"/>
        </w:rPr>
      </w:pPr>
      <w:r w:rsidRPr="0086578A">
        <w:rPr>
          <w:rFonts w:ascii="Garamond" w:hAnsi="Garamond"/>
        </w:rPr>
        <w:t>USA</w:t>
      </w:r>
      <w:r w:rsidRPr="0086578A">
        <w:rPr>
          <w:rFonts w:ascii="Garamond" w:hAnsi="Garamond"/>
        </w:rPr>
        <w:tab/>
      </w:r>
      <w:r w:rsidRPr="0086578A">
        <w:rPr>
          <w:rFonts w:ascii="Garamond" w:hAnsi="Garamond"/>
        </w:rPr>
        <w:tab/>
      </w:r>
      <w:r w:rsidRPr="0086578A">
        <w:rPr>
          <w:rFonts w:ascii="Garamond" w:hAnsi="Garamond"/>
        </w:rPr>
        <w:tab/>
      </w:r>
      <w:r w:rsidRPr="0086578A">
        <w:rPr>
          <w:rFonts w:ascii="Garamond" w:hAnsi="Garamond"/>
        </w:rPr>
        <w:tab/>
      </w:r>
      <w:r w:rsidRPr="0086578A">
        <w:rPr>
          <w:rFonts w:ascii="Garamond" w:hAnsi="Garamond"/>
        </w:rPr>
        <w:tab/>
      </w:r>
      <w:r w:rsidR="001A09E6" w:rsidRPr="0086578A">
        <w:rPr>
          <w:rFonts w:ascii="Garamond" w:hAnsi="Garamond"/>
        </w:rPr>
        <w:tab/>
      </w:r>
      <w:r w:rsidR="001A09E6" w:rsidRPr="0086578A">
        <w:rPr>
          <w:rFonts w:ascii="Garamond" w:hAnsi="Garamond"/>
          <w:b/>
        </w:rPr>
        <w:t>Website:</w:t>
      </w:r>
      <w:r w:rsidR="001A09E6" w:rsidRPr="0086578A">
        <w:rPr>
          <w:rFonts w:ascii="Garamond" w:hAnsi="Garamond"/>
        </w:rPr>
        <w:t xml:space="preserve"> </w:t>
      </w:r>
      <w:r w:rsidR="008F3C85" w:rsidRPr="008F3C85">
        <w:rPr>
          <w:rFonts w:ascii="Garamond" w:hAnsi="Garamond"/>
        </w:rPr>
        <w:t>http://kevin-tyler-wolff.weebly.com</w:t>
      </w:r>
    </w:p>
    <w:p w:rsidR="009B65D1" w:rsidRDefault="009B65D1" w:rsidP="00566BA5">
      <w:pPr>
        <w:contextualSpacing/>
        <w:rPr>
          <w:rFonts w:ascii="Garamond" w:hAnsi="Garamond"/>
          <w:b/>
        </w:rPr>
      </w:pPr>
    </w:p>
    <w:p w:rsidR="0054760C" w:rsidRPr="0086578A" w:rsidRDefault="0054760C" w:rsidP="00566BA5">
      <w:pPr>
        <w:contextualSpacing/>
        <w:rPr>
          <w:rFonts w:ascii="Garamond" w:hAnsi="Garamond"/>
          <w:b/>
        </w:rPr>
      </w:pPr>
      <w:r w:rsidRPr="0086578A">
        <w:rPr>
          <w:rFonts w:ascii="Garamond" w:hAnsi="Garamond"/>
          <w:b/>
        </w:rPr>
        <w:t>Education</w:t>
      </w:r>
    </w:p>
    <w:p w:rsidR="0054760C" w:rsidRPr="0086578A" w:rsidRDefault="0054760C" w:rsidP="00566BA5">
      <w:pPr>
        <w:ind w:right="-180"/>
        <w:contextualSpacing/>
        <w:rPr>
          <w:rFonts w:ascii="Garamond" w:hAnsi="Garamond"/>
        </w:rPr>
      </w:pPr>
    </w:p>
    <w:p w:rsidR="0069265E" w:rsidRPr="0086578A" w:rsidRDefault="000D552E" w:rsidP="00566BA5">
      <w:pPr>
        <w:ind w:right="-360"/>
        <w:contextualSpacing/>
        <w:rPr>
          <w:rFonts w:ascii="Garamond" w:hAnsi="Garamond"/>
        </w:rPr>
      </w:pPr>
      <w:r w:rsidRPr="0086578A">
        <w:rPr>
          <w:rFonts w:ascii="Garamond" w:hAnsi="Garamond"/>
        </w:rPr>
        <w:t>2014</w:t>
      </w:r>
      <w:r w:rsidR="005B6B85" w:rsidRPr="0086578A">
        <w:rPr>
          <w:rFonts w:ascii="Garamond" w:hAnsi="Garamond"/>
        </w:rPr>
        <w:t xml:space="preserve"> </w:t>
      </w:r>
      <w:r w:rsidRPr="0086578A">
        <w:rPr>
          <w:rFonts w:ascii="Garamond" w:hAnsi="Garamond"/>
        </w:rPr>
        <w:tab/>
        <w:t>Ph.D., Criminology and Criminal Just</w:t>
      </w:r>
      <w:r w:rsidR="008C2BC5" w:rsidRPr="0086578A">
        <w:rPr>
          <w:rFonts w:ascii="Garamond" w:hAnsi="Garamond"/>
        </w:rPr>
        <w:t xml:space="preserve">ice, Florida State University </w:t>
      </w:r>
    </w:p>
    <w:p w:rsidR="00210A01" w:rsidRPr="0086578A" w:rsidRDefault="00210A01" w:rsidP="00566BA5">
      <w:pPr>
        <w:ind w:left="720"/>
        <w:contextualSpacing/>
        <w:rPr>
          <w:rFonts w:ascii="Garamond" w:hAnsi="Garamond"/>
          <w:i/>
        </w:rPr>
      </w:pPr>
      <w:r w:rsidRPr="0086578A">
        <w:rPr>
          <w:rFonts w:ascii="Garamond" w:hAnsi="Garamond"/>
        </w:rPr>
        <w:t xml:space="preserve">Dissertation: </w:t>
      </w:r>
      <w:r w:rsidR="00BE1D46" w:rsidRPr="0086578A">
        <w:rPr>
          <w:rFonts w:ascii="Garamond" w:hAnsi="Garamond"/>
          <w:i/>
        </w:rPr>
        <w:t>Th</w:t>
      </w:r>
      <w:r w:rsidR="008C09CC" w:rsidRPr="0086578A">
        <w:rPr>
          <w:rFonts w:ascii="Garamond" w:hAnsi="Garamond"/>
          <w:i/>
        </w:rPr>
        <w:t>e Concentration of Crime in Cities Across the U.S.</w:t>
      </w:r>
    </w:p>
    <w:p w:rsidR="00653AF4" w:rsidRPr="0086578A" w:rsidRDefault="00653AF4" w:rsidP="00566BA5">
      <w:pPr>
        <w:ind w:left="720"/>
        <w:contextualSpacing/>
        <w:rPr>
          <w:rFonts w:ascii="Garamond" w:hAnsi="Garamond"/>
        </w:rPr>
      </w:pPr>
      <w:r w:rsidRPr="0086578A">
        <w:rPr>
          <w:rFonts w:ascii="Garamond" w:hAnsi="Garamond"/>
        </w:rPr>
        <w:t xml:space="preserve">Committee: Dr. Eric P. Baumer (Chair), Dr. Eric A. Stewart, Dr. Brian J. Stults, </w:t>
      </w:r>
    </w:p>
    <w:p w:rsidR="0069265E" w:rsidRPr="0086578A" w:rsidRDefault="00653AF4" w:rsidP="00566BA5">
      <w:pPr>
        <w:ind w:left="720"/>
        <w:contextualSpacing/>
        <w:rPr>
          <w:rFonts w:ascii="Garamond" w:hAnsi="Garamond"/>
        </w:rPr>
      </w:pPr>
      <w:r w:rsidRPr="0086578A">
        <w:rPr>
          <w:rFonts w:ascii="Garamond" w:hAnsi="Garamond"/>
        </w:rPr>
        <w:t xml:space="preserve">Dr. Mark W. Horner. </w:t>
      </w:r>
    </w:p>
    <w:p w:rsidR="00210A01" w:rsidRPr="0086578A" w:rsidRDefault="00210A01" w:rsidP="00566BA5">
      <w:pPr>
        <w:ind w:left="720"/>
        <w:contextualSpacing/>
        <w:rPr>
          <w:rFonts w:ascii="Garamond" w:hAnsi="Garamond"/>
        </w:rPr>
      </w:pPr>
    </w:p>
    <w:p w:rsidR="0054760C" w:rsidRPr="0086578A" w:rsidRDefault="005B6B85" w:rsidP="00566BA5">
      <w:pPr>
        <w:contextualSpacing/>
        <w:rPr>
          <w:rFonts w:ascii="Garamond" w:hAnsi="Garamond"/>
        </w:rPr>
      </w:pPr>
      <w:r w:rsidRPr="0086578A">
        <w:rPr>
          <w:rFonts w:ascii="Garamond" w:hAnsi="Garamond"/>
        </w:rPr>
        <w:t>2010</w:t>
      </w:r>
      <w:r w:rsidRPr="0086578A">
        <w:rPr>
          <w:rFonts w:ascii="Garamond" w:hAnsi="Garamond"/>
        </w:rPr>
        <w:tab/>
      </w:r>
      <w:r w:rsidR="0054760C" w:rsidRPr="0086578A">
        <w:rPr>
          <w:rFonts w:ascii="Garamond" w:hAnsi="Garamond"/>
        </w:rPr>
        <w:t>M.S.</w:t>
      </w:r>
      <w:r w:rsidRPr="0086578A">
        <w:rPr>
          <w:rFonts w:ascii="Garamond" w:hAnsi="Garamond"/>
        </w:rPr>
        <w:t>,</w:t>
      </w:r>
      <w:r w:rsidR="0054760C" w:rsidRPr="0086578A">
        <w:rPr>
          <w:rFonts w:ascii="Garamond" w:hAnsi="Garamond"/>
        </w:rPr>
        <w:t xml:space="preserve"> Criminology</w:t>
      </w:r>
      <w:r w:rsidRPr="0086578A">
        <w:rPr>
          <w:rFonts w:ascii="Garamond" w:hAnsi="Garamond"/>
        </w:rPr>
        <w:t xml:space="preserve"> and Criminal Justice, </w:t>
      </w:r>
      <w:r w:rsidR="0054760C" w:rsidRPr="0086578A">
        <w:rPr>
          <w:rFonts w:ascii="Garamond" w:hAnsi="Garamond"/>
        </w:rPr>
        <w:t>Florida State University</w:t>
      </w:r>
    </w:p>
    <w:p w:rsidR="0054760C" w:rsidRPr="0086578A" w:rsidRDefault="0054760C" w:rsidP="00566BA5">
      <w:pPr>
        <w:ind w:left="720"/>
        <w:contextualSpacing/>
        <w:rPr>
          <w:rFonts w:ascii="Garamond" w:hAnsi="Garamond"/>
          <w:i/>
        </w:rPr>
      </w:pPr>
      <w:r w:rsidRPr="0086578A">
        <w:rPr>
          <w:rFonts w:ascii="Garamond" w:hAnsi="Garamond"/>
        </w:rPr>
        <w:t>Thesis:</w:t>
      </w:r>
      <w:r w:rsidRPr="0086578A">
        <w:rPr>
          <w:rFonts w:ascii="Garamond" w:hAnsi="Garamond"/>
        </w:rPr>
        <w:tab/>
      </w:r>
      <w:r w:rsidRPr="0086578A">
        <w:rPr>
          <w:rFonts w:ascii="Garamond" w:hAnsi="Garamond"/>
          <w:i/>
        </w:rPr>
        <w:t>Since the Great American Crime Decline: Contemporary Crime Rates across U.S. Cities 2002-2008.</w:t>
      </w:r>
      <w:r w:rsidRPr="0086578A">
        <w:rPr>
          <w:rFonts w:ascii="Garamond" w:hAnsi="Garamond"/>
          <w:i/>
        </w:rPr>
        <w:tab/>
        <w:t xml:space="preserve"> </w:t>
      </w:r>
    </w:p>
    <w:p w:rsidR="0054760C" w:rsidRPr="0086578A" w:rsidRDefault="005B6B85" w:rsidP="00566BA5">
      <w:pPr>
        <w:contextualSpacing/>
        <w:rPr>
          <w:rFonts w:ascii="Garamond" w:hAnsi="Garamond"/>
        </w:rPr>
      </w:pPr>
      <w:r w:rsidRPr="0086578A">
        <w:rPr>
          <w:rFonts w:ascii="Garamond" w:hAnsi="Garamond"/>
        </w:rPr>
        <w:tab/>
      </w:r>
      <w:r w:rsidR="0054760C" w:rsidRPr="0086578A">
        <w:rPr>
          <w:rFonts w:ascii="Garamond" w:hAnsi="Garamond"/>
        </w:rPr>
        <w:t>Chair: Dr. Eric P. Baumer</w:t>
      </w:r>
    </w:p>
    <w:p w:rsidR="00210A01" w:rsidRPr="0086578A" w:rsidRDefault="00210A01" w:rsidP="00566BA5">
      <w:pPr>
        <w:contextualSpacing/>
        <w:rPr>
          <w:rFonts w:ascii="Garamond" w:hAnsi="Garamond"/>
        </w:rPr>
      </w:pPr>
    </w:p>
    <w:p w:rsidR="0054760C" w:rsidRPr="0086578A" w:rsidRDefault="005B6B85" w:rsidP="00566BA5">
      <w:pPr>
        <w:contextualSpacing/>
        <w:rPr>
          <w:rFonts w:ascii="Garamond" w:hAnsi="Garamond"/>
        </w:rPr>
      </w:pPr>
      <w:r w:rsidRPr="0086578A">
        <w:rPr>
          <w:rFonts w:ascii="Garamond" w:hAnsi="Garamond"/>
        </w:rPr>
        <w:t>2007</w:t>
      </w:r>
      <w:r w:rsidRPr="0086578A">
        <w:rPr>
          <w:rFonts w:ascii="Garamond" w:hAnsi="Garamond"/>
        </w:rPr>
        <w:tab/>
        <w:t xml:space="preserve">B.A., </w:t>
      </w:r>
      <w:r w:rsidR="0054760C" w:rsidRPr="0086578A">
        <w:rPr>
          <w:rFonts w:ascii="Garamond" w:hAnsi="Garamond"/>
          <w:i/>
        </w:rPr>
        <w:t>Magna Cum Laude</w:t>
      </w:r>
      <w:r w:rsidR="00203C16" w:rsidRPr="0086578A">
        <w:rPr>
          <w:rFonts w:ascii="Garamond" w:hAnsi="Garamond"/>
          <w:i/>
        </w:rPr>
        <w:t xml:space="preserve">, </w:t>
      </w:r>
      <w:r w:rsidR="00203C16" w:rsidRPr="0086578A">
        <w:rPr>
          <w:rFonts w:ascii="Garamond" w:hAnsi="Garamond"/>
        </w:rPr>
        <w:t>Psychology,</w:t>
      </w:r>
      <w:r w:rsidR="0054760C" w:rsidRPr="0086578A">
        <w:rPr>
          <w:rFonts w:ascii="Garamond" w:hAnsi="Garamond"/>
          <w:i/>
        </w:rPr>
        <w:t xml:space="preserve"> </w:t>
      </w:r>
      <w:r w:rsidR="0054760C" w:rsidRPr="0086578A">
        <w:rPr>
          <w:rFonts w:ascii="Garamond" w:hAnsi="Garamond"/>
        </w:rPr>
        <w:t>University of Nevada, Reno</w:t>
      </w:r>
    </w:p>
    <w:p w:rsidR="0054760C" w:rsidRPr="0086578A" w:rsidRDefault="0054760C" w:rsidP="00566BA5">
      <w:pPr>
        <w:ind w:firstLine="720"/>
        <w:contextualSpacing/>
        <w:rPr>
          <w:rFonts w:ascii="Garamond" w:hAnsi="Garamond"/>
          <w:i/>
        </w:rPr>
      </w:pPr>
      <w:r w:rsidRPr="0086578A">
        <w:rPr>
          <w:rFonts w:ascii="Garamond" w:hAnsi="Garamond"/>
        </w:rPr>
        <w:t xml:space="preserve">Thesis: </w:t>
      </w:r>
      <w:r w:rsidRPr="0086578A">
        <w:rPr>
          <w:rFonts w:ascii="Garamond" w:hAnsi="Garamond"/>
          <w:i/>
        </w:rPr>
        <w:t>Factors that Influence Psychotherapist’s Job Related Stress, Burnout and Job Satisfaction</w:t>
      </w:r>
      <w:r w:rsidR="00203C16" w:rsidRPr="0086578A">
        <w:rPr>
          <w:rFonts w:ascii="Garamond" w:hAnsi="Garamond"/>
          <w:i/>
        </w:rPr>
        <w:t>.</w:t>
      </w:r>
    </w:p>
    <w:p w:rsidR="000B6393" w:rsidRPr="0086578A" w:rsidRDefault="0054760C" w:rsidP="00566BA5">
      <w:pPr>
        <w:contextualSpacing/>
        <w:rPr>
          <w:rFonts w:ascii="Garamond" w:hAnsi="Garamond"/>
        </w:rPr>
      </w:pPr>
      <w:r w:rsidRPr="0086578A">
        <w:rPr>
          <w:rFonts w:ascii="Garamond" w:hAnsi="Garamond"/>
          <w:i/>
        </w:rPr>
        <w:tab/>
      </w:r>
      <w:r w:rsidRPr="0086578A">
        <w:rPr>
          <w:rFonts w:ascii="Garamond" w:hAnsi="Garamond"/>
        </w:rPr>
        <w:t xml:space="preserve">Advisor: Dr. Alan </w:t>
      </w:r>
      <w:proofErr w:type="spellStart"/>
      <w:r w:rsidRPr="0086578A">
        <w:rPr>
          <w:rFonts w:ascii="Garamond" w:hAnsi="Garamond"/>
        </w:rPr>
        <w:t>Fruzzetti</w:t>
      </w:r>
      <w:proofErr w:type="spellEnd"/>
      <w:r w:rsidRPr="0086578A">
        <w:rPr>
          <w:rFonts w:ascii="Garamond" w:hAnsi="Garamond"/>
        </w:rPr>
        <w:tab/>
      </w:r>
    </w:p>
    <w:p w:rsidR="005B6B85" w:rsidRPr="0086578A" w:rsidRDefault="005B6B85" w:rsidP="00566BA5">
      <w:pPr>
        <w:contextualSpacing/>
        <w:rPr>
          <w:rFonts w:ascii="Garamond" w:hAnsi="Garamond"/>
        </w:rPr>
      </w:pPr>
    </w:p>
    <w:p w:rsidR="00293EBD" w:rsidRPr="0086578A" w:rsidRDefault="00293EBD" w:rsidP="00566BA5">
      <w:pPr>
        <w:contextualSpacing/>
        <w:rPr>
          <w:rFonts w:ascii="Garamond" w:hAnsi="Garamond"/>
          <w:b/>
          <w:bCs/>
        </w:rPr>
      </w:pPr>
      <w:r w:rsidRPr="0086578A">
        <w:rPr>
          <w:rFonts w:ascii="Garamond" w:hAnsi="Garamond"/>
          <w:b/>
        </w:rPr>
        <w:t xml:space="preserve">Research and Professional </w:t>
      </w:r>
      <w:r w:rsidRPr="0086578A">
        <w:rPr>
          <w:rFonts w:ascii="Garamond" w:hAnsi="Garamond"/>
          <w:b/>
          <w:bCs/>
        </w:rPr>
        <w:t xml:space="preserve">Experience </w:t>
      </w:r>
    </w:p>
    <w:p w:rsidR="00293EBD" w:rsidRPr="0086578A" w:rsidRDefault="00293EBD" w:rsidP="00566BA5">
      <w:pPr>
        <w:contextualSpacing/>
        <w:rPr>
          <w:rFonts w:ascii="Garamond" w:hAnsi="Garamond"/>
          <w:b/>
          <w:bCs/>
        </w:rPr>
      </w:pPr>
    </w:p>
    <w:p w:rsidR="007013CB" w:rsidRDefault="007013CB" w:rsidP="007013CB">
      <w:pPr>
        <w:ind w:left="1440" w:hanging="1440"/>
        <w:contextualSpacing/>
        <w:rPr>
          <w:rFonts w:ascii="Garamond" w:hAnsi="Garamond"/>
        </w:rPr>
      </w:pPr>
      <w:r>
        <w:rPr>
          <w:rFonts w:ascii="Garamond" w:hAnsi="Garamond"/>
        </w:rPr>
        <w:t>2020-</w:t>
      </w:r>
      <w:r>
        <w:rPr>
          <w:rFonts w:ascii="Garamond" w:hAnsi="Garamond"/>
        </w:rPr>
        <w:tab/>
        <w:t xml:space="preserve">Doctoral Research Advisor, </w:t>
      </w:r>
      <w:r w:rsidRPr="0086578A">
        <w:rPr>
          <w:rFonts w:ascii="Garamond" w:hAnsi="Garamond"/>
        </w:rPr>
        <w:t xml:space="preserve">City University of New York, Graduate Program in Criminal Justice </w:t>
      </w:r>
    </w:p>
    <w:p w:rsidR="003E248F" w:rsidRDefault="003E248F" w:rsidP="003E248F">
      <w:pPr>
        <w:ind w:left="1440" w:hanging="1440"/>
        <w:contextualSpacing/>
        <w:rPr>
          <w:rFonts w:ascii="Garamond" w:hAnsi="Garamond"/>
        </w:rPr>
      </w:pPr>
      <w:r w:rsidRPr="0086578A">
        <w:rPr>
          <w:rFonts w:ascii="Garamond" w:hAnsi="Garamond"/>
        </w:rPr>
        <w:t>201</w:t>
      </w:r>
      <w:r>
        <w:rPr>
          <w:rFonts w:ascii="Garamond" w:hAnsi="Garamond"/>
        </w:rPr>
        <w:t>9-</w:t>
      </w:r>
      <w:r w:rsidRPr="0086578A">
        <w:rPr>
          <w:rFonts w:ascii="Garamond" w:hAnsi="Garamond"/>
        </w:rPr>
        <w:tab/>
        <w:t>Ass</w:t>
      </w:r>
      <w:r>
        <w:rPr>
          <w:rFonts w:ascii="Garamond" w:hAnsi="Garamond"/>
        </w:rPr>
        <w:t>ociate</w:t>
      </w:r>
      <w:r w:rsidRPr="0086578A">
        <w:rPr>
          <w:rFonts w:ascii="Garamond" w:hAnsi="Garamond"/>
        </w:rPr>
        <w:t xml:space="preserve"> Professor, John Jay College of Criminal Justice, CUNY</w:t>
      </w:r>
    </w:p>
    <w:p w:rsidR="00020CB0" w:rsidRPr="0086578A" w:rsidRDefault="00020CB0" w:rsidP="00566BA5">
      <w:pPr>
        <w:ind w:left="1440" w:hanging="1440"/>
        <w:contextualSpacing/>
        <w:rPr>
          <w:rFonts w:ascii="Garamond" w:hAnsi="Garamond"/>
        </w:rPr>
      </w:pPr>
      <w:r w:rsidRPr="0086578A">
        <w:rPr>
          <w:rFonts w:ascii="Garamond" w:hAnsi="Garamond"/>
        </w:rPr>
        <w:t xml:space="preserve">2015- </w:t>
      </w:r>
      <w:r w:rsidRPr="0086578A">
        <w:rPr>
          <w:rFonts w:ascii="Garamond" w:hAnsi="Garamond"/>
        </w:rPr>
        <w:tab/>
        <w:t xml:space="preserve">Doctoral Faculty, City University of New York, Graduate Program in Criminal Justice </w:t>
      </w:r>
    </w:p>
    <w:p w:rsidR="00E94198" w:rsidRPr="0086578A" w:rsidRDefault="00B43D75" w:rsidP="00E94198">
      <w:pPr>
        <w:ind w:left="1440" w:hanging="1440"/>
        <w:contextualSpacing/>
        <w:rPr>
          <w:rFonts w:ascii="Garamond" w:hAnsi="Garamond"/>
        </w:rPr>
      </w:pPr>
      <w:r w:rsidRPr="0086578A">
        <w:rPr>
          <w:rFonts w:ascii="Garamond" w:hAnsi="Garamond"/>
        </w:rPr>
        <w:t>2015-</w:t>
      </w:r>
      <w:r w:rsidRPr="0086578A">
        <w:rPr>
          <w:rFonts w:ascii="Garamond" w:hAnsi="Garamond"/>
        </w:rPr>
        <w:tab/>
      </w:r>
      <w:r w:rsidR="00E94198" w:rsidRPr="0086578A">
        <w:rPr>
          <w:rFonts w:ascii="Garamond" w:hAnsi="Garamond"/>
        </w:rPr>
        <w:t>Chief Methodologist, Research and Evaluation Center, John Jay College of Criminal Justice, CUNY</w:t>
      </w:r>
    </w:p>
    <w:p w:rsidR="008228FC" w:rsidRPr="0086578A" w:rsidRDefault="00293EBD" w:rsidP="00E94198">
      <w:pPr>
        <w:ind w:left="1440" w:hanging="1440"/>
        <w:contextualSpacing/>
        <w:rPr>
          <w:rFonts w:ascii="Garamond" w:hAnsi="Garamond"/>
        </w:rPr>
      </w:pPr>
      <w:r w:rsidRPr="0086578A">
        <w:rPr>
          <w:rFonts w:ascii="Garamond" w:hAnsi="Garamond"/>
        </w:rPr>
        <w:t>2014-</w:t>
      </w:r>
      <w:r w:rsidR="00187B29">
        <w:rPr>
          <w:rFonts w:ascii="Garamond" w:hAnsi="Garamond"/>
        </w:rPr>
        <w:t>2019</w:t>
      </w:r>
      <w:r w:rsidRPr="0086578A">
        <w:rPr>
          <w:rFonts w:ascii="Garamond" w:hAnsi="Garamond"/>
        </w:rPr>
        <w:tab/>
        <w:t>Assistant Professor, John Jay College of Criminal Justice, CUNY</w:t>
      </w:r>
    </w:p>
    <w:p w:rsidR="00293EBD" w:rsidRPr="0086578A" w:rsidRDefault="00293EBD" w:rsidP="00566BA5">
      <w:pPr>
        <w:contextualSpacing/>
        <w:rPr>
          <w:rFonts w:ascii="Garamond" w:hAnsi="Garamond"/>
        </w:rPr>
      </w:pPr>
      <w:r w:rsidRPr="0086578A">
        <w:rPr>
          <w:rFonts w:ascii="Garamond" w:hAnsi="Garamond"/>
        </w:rPr>
        <w:t>2013-2014</w:t>
      </w:r>
      <w:r w:rsidRPr="0086578A">
        <w:rPr>
          <w:rFonts w:ascii="Garamond" w:hAnsi="Garamond"/>
        </w:rPr>
        <w:tab/>
        <w:t>Government Research Analyst I, Florida Department of Juvenile Justice</w:t>
      </w:r>
    </w:p>
    <w:p w:rsidR="00293EBD" w:rsidRPr="0086578A" w:rsidRDefault="00293EBD" w:rsidP="00566BA5">
      <w:pPr>
        <w:contextualSpacing/>
        <w:rPr>
          <w:rFonts w:ascii="Garamond" w:hAnsi="Garamond"/>
        </w:rPr>
      </w:pPr>
      <w:r w:rsidRPr="0086578A">
        <w:rPr>
          <w:rFonts w:ascii="Garamond" w:hAnsi="Garamond"/>
        </w:rPr>
        <w:t>2010-2014</w:t>
      </w:r>
      <w:r w:rsidRPr="0086578A">
        <w:rPr>
          <w:rFonts w:ascii="Garamond" w:hAnsi="Garamond"/>
        </w:rPr>
        <w:tab/>
        <w:t>Graduate Instructor, Florida State University</w:t>
      </w:r>
    </w:p>
    <w:p w:rsidR="00293EBD" w:rsidRPr="0086578A" w:rsidRDefault="00293EBD" w:rsidP="00566BA5">
      <w:pPr>
        <w:contextualSpacing/>
        <w:rPr>
          <w:rFonts w:ascii="Garamond" w:hAnsi="Garamond"/>
        </w:rPr>
      </w:pPr>
      <w:r w:rsidRPr="0086578A">
        <w:rPr>
          <w:rFonts w:ascii="Garamond" w:hAnsi="Garamond"/>
        </w:rPr>
        <w:t>2008-2014</w:t>
      </w:r>
      <w:r w:rsidRPr="0086578A">
        <w:rPr>
          <w:rFonts w:ascii="Garamond" w:hAnsi="Garamond"/>
        </w:rPr>
        <w:tab/>
        <w:t>Graduate Research Assistant, Florida State University</w:t>
      </w:r>
    </w:p>
    <w:p w:rsidR="00F11078" w:rsidRPr="0086578A" w:rsidRDefault="00F11078" w:rsidP="00566BA5">
      <w:pPr>
        <w:tabs>
          <w:tab w:val="left" w:pos="0"/>
        </w:tabs>
        <w:ind w:left="1440"/>
        <w:contextualSpacing/>
        <w:rPr>
          <w:rFonts w:ascii="Garamond" w:hAnsi="Garamond"/>
        </w:rPr>
      </w:pPr>
    </w:p>
    <w:p w:rsidR="00293EBD" w:rsidRPr="0086578A" w:rsidRDefault="00293EBD" w:rsidP="00566BA5">
      <w:pPr>
        <w:contextualSpacing/>
        <w:rPr>
          <w:rFonts w:ascii="Garamond" w:hAnsi="Garamond"/>
          <w:b/>
        </w:rPr>
      </w:pPr>
      <w:r w:rsidRPr="0086578A">
        <w:rPr>
          <w:rFonts w:ascii="Garamond" w:hAnsi="Garamond"/>
          <w:b/>
        </w:rPr>
        <w:t>Areas of Specialization</w:t>
      </w:r>
    </w:p>
    <w:p w:rsidR="00293EBD" w:rsidRPr="0086578A" w:rsidRDefault="00293EBD" w:rsidP="00566BA5">
      <w:pPr>
        <w:contextualSpacing/>
        <w:rPr>
          <w:rFonts w:ascii="Garamond" w:hAnsi="Garamond"/>
          <w:b/>
        </w:rPr>
      </w:pPr>
    </w:p>
    <w:p w:rsidR="00E94198" w:rsidRDefault="00293EBD" w:rsidP="00566BA5">
      <w:pPr>
        <w:contextualSpacing/>
        <w:rPr>
          <w:rFonts w:ascii="Garamond" w:hAnsi="Garamond"/>
        </w:rPr>
      </w:pPr>
      <w:r w:rsidRPr="0086578A">
        <w:rPr>
          <w:rFonts w:ascii="Garamond" w:hAnsi="Garamond"/>
        </w:rPr>
        <w:t>Quantitative R</w:t>
      </w:r>
      <w:r w:rsidR="007A6779" w:rsidRPr="0086578A">
        <w:rPr>
          <w:rFonts w:ascii="Garamond" w:hAnsi="Garamond"/>
        </w:rPr>
        <w:t>esearch Methods and Statistical Inference</w:t>
      </w:r>
      <w:r w:rsidRPr="0086578A">
        <w:rPr>
          <w:rFonts w:ascii="Garamond" w:hAnsi="Garamond"/>
        </w:rPr>
        <w:t xml:space="preserve">, </w:t>
      </w:r>
      <w:r w:rsidR="00756BDE" w:rsidRPr="0086578A">
        <w:rPr>
          <w:rFonts w:ascii="Garamond" w:hAnsi="Garamond"/>
        </w:rPr>
        <w:t>Juvenile Justice</w:t>
      </w:r>
      <w:r w:rsidRPr="0086578A">
        <w:rPr>
          <w:rFonts w:ascii="Garamond" w:hAnsi="Garamond"/>
        </w:rPr>
        <w:t xml:space="preserve">, </w:t>
      </w:r>
      <w:r w:rsidR="007013CB">
        <w:rPr>
          <w:rFonts w:ascii="Garamond" w:hAnsi="Garamond"/>
        </w:rPr>
        <w:t xml:space="preserve">Dynamic </w:t>
      </w:r>
      <w:r w:rsidR="00A351E0" w:rsidRPr="0086578A">
        <w:rPr>
          <w:rFonts w:ascii="Garamond" w:hAnsi="Garamond"/>
        </w:rPr>
        <w:t>Risk Assessment</w:t>
      </w:r>
      <w:r w:rsidR="00806023">
        <w:rPr>
          <w:rFonts w:ascii="Garamond" w:hAnsi="Garamond"/>
        </w:rPr>
        <w:t xml:space="preserve"> &amp; Validation</w:t>
      </w:r>
      <w:r w:rsidR="00A351E0" w:rsidRPr="0086578A">
        <w:rPr>
          <w:rFonts w:ascii="Garamond" w:hAnsi="Garamond"/>
        </w:rPr>
        <w:t xml:space="preserve">, </w:t>
      </w:r>
      <w:r w:rsidRPr="0086578A">
        <w:rPr>
          <w:rFonts w:ascii="Garamond" w:hAnsi="Garamond"/>
        </w:rPr>
        <w:t xml:space="preserve">Communities and Crime, </w:t>
      </w:r>
      <w:r w:rsidR="00756BDE" w:rsidRPr="0086578A">
        <w:rPr>
          <w:rFonts w:ascii="Garamond" w:hAnsi="Garamond"/>
        </w:rPr>
        <w:t>Criminological Theory</w:t>
      </w:r>
      <w:r w:rsidR="00806023">
        <w:rPr>
          <w:rFonts w:ascii="Garamond" w:hAnsi="Garamond"/>
        </w:rPr>
        <w:t>, and Program Evaluation</w:t>
      </w:r>
    </w:p>
    <w:p w:rsidR="000A223D" w:rsidRDefault="000A223D" w:rsidP="00566BA5">
      <w:pPr>
        <w:contextualSpacing/>
        <w:rPr>
          <w:rFonts w:ascii="Garamond" w:hAnsi="Garamond"/>
        </w:rPr>
      </w:pPr>
    </w:p>
    <w:p w:rsidR="005D2D52" w:rsidRDefault="000B6393" w:rsidP="00566BA5">
      <w:pPr>
        <w:contextualSpacing/>
        <w:rPr>
          <w:rFonts w:ascii="Garamond" w:hAnsi="Garamond"/>
          <w:b/>
        </w:rPr>
      </w:pPr>
      <w:r w:rsidRPr="0086578A">
        <w:rPr>
          <w:rFonts w:ascii="Garamond" w:hAnsi="Garamond"/>
          <w:b/>
        </w:rPr>
        <w:lastRenderedPageBreak/>
        <w:t xml:space="preserve">Courses Taught   </w:t>
      </w:r>
    </w:p>
    <w:p w:rsidR="007C20EC" w:rsidRPr="005D2D52" w:rsidRDefault="007C20EC" w:rsidP="00566BA5">
      <w:pPr>
        <w:contextualSpacing/>
        <w:rPr>
          <w:rFonts w:ascii="Garamond" w:hAnsi="Garamond"/>
        </w:rPr>
      </w:pPr>
    </w:p>
    <w:p w:rsidR="003B5916" w:rsidRPr="0086578A" w:rsidRDefault="00C630DF" w:rsidP="007013CB">
      <w:pPr>
        <w:ind w:left="990" w:hanging="990"/>
        <w:contextualSpacing/>
        <w:rPr>
          <w:rFonts w:ascii="Garamond" w:hAnsi="Garamond"/>
        </w:rPr>
      </w:pPr>
      <w:r w:rsidRPr="0086578A">
        <w:rPr>
          <w:rFonts w:ascii="Garamond" w:hAnsi="Garamond"/>
        </w:rPr>
        <w:t xml:space="preserve">Undergraduate: </w:t>
      </w:r>
      <w:r w:rsidR="008C2BC5" w:rsidRPr="0086578A">
        <w:rPr>
          <w:rFonts w:ascii="Garamond" w:hAnsi="Garamond"/>
        </w:rPr>
        <w:t>Cr</w:t>
      </w:r>
      <w:r w:rsidRPr="0086578A">
        <w:rPr>
          <w:rFonts w:ascii="Garamond" w:hAnsi="Garamond"/>
        </w:rPr>
        <w:t>iminology (CCJ3011); Introduction to Research Methods in Criminology (CCJ4700); White Collar Crime (CCJ3644</w:t>
      </w:r>
      <w:r w:rsidR="00E81A06" w:rsidRPr="0086578A">
        <w:rPr>
          <w:rFonts w:ascii="Garamond" w:hAnsi="Garamond"/>
        </w:rPr>
        <w:t>)</w:t>
      </w:r>
      <w:r w:rsidRPr="0086578A">
        <w:rPr>
          <w:rFonts w:ascii="Garamond" w:hAnsi="Garamond"/>
        </w:rPr>
        <w:t>;</w:t>
      </w:r>
      <w:r w:rsidR="00E81A06" w:rsidRPr="0086578A">
        <w:rPr>
          <w:rFonts w:ascii="Garamond" w:hAnsi="Garamond"/>
        </w:rPr>
        <w:t xml:space="preserve"> </w:t>
      </w:r>
      <w:r w:rsidRPr="0086578A">
        <w:rPr>
          <w:rFonts w:ascii="Garamond" w:hAnsi="Garamond"/>
        </w:rPr>
        <w:t>Criminal Responsibility (CJBA210); Introduction to Major Problems in Criminal Justice (CJBA110</w:t>
      </w:r>
      <w:r w:rsidR="00AB7201">
        <w:rPr>
          <w:rFonts w:ascii="Garamond" w:hAnsi="Garamond"/>
        </w:rPr>
        <w:t xml:space="preserve"> &amp; 111</w:t>
      </w:r>
      <w:r w:rsidRPr="0086578A">
        <w:rPr>
          <w:rFonts w:ascii="Garamond" w:hAnsi="Garamond"/>
        </w:rPr>
        <w:t>)</w:t>
      </w:r>
      <w:r w:rsidR="0051386B" w:rsidRPr="0086578A">
        <w:rPr>
          <w:rFonts w:ascii="Garamond" w:hAnsi="Garamond"/>
        </w:rPr>
        <w:t xml:space="preserve">; Understanding Criminal Behavior (CJBA230); Quantitative Inquiry </w:t>
      </w:r>
      <w:r w:rsidR="003434A6" w:rsidRPr="0086578A">
        <w:rPr>
          <w:rFonts w:ascii="Garamond" w:hAnsi="Garamond"/>
        </w:rPr>
        <w:t xml:space="preserve">I </w:t>
      </w:r>
      <w:r w:rsidR="0051386B" w:rsidRPr="0086578A">
        <w:rPr>
          <w:rFonts w:ascii="Garamond" w:hAnsi="Garamond"/>
        </w:rPr>
        <w:t>(CJBA240)</w:t>
      </w:r>
    </w:p>
    <w:p w:rsidR="000C2496" w:rsidRPr="0086578A" w:rsidRDefault="000C2496" w:rsidP="00566BA5">
      <w:pPr>
        <w:ind w:left="720" w:hanging="720"/>
        <w:contextualSpacing/>
        <w:rPr>
          <w:rFonts w:ascii="Garamond" w:hAnsi="Garamond"/>
        </w:rPr>
      </w:pPr>
    </w:p>
    <w:p w:rsidR="0054556D" w:rsidRPr="0086578A" w:rsidRDefault="00C630DF" w:rsidP="00566BA5">
      <w:pPr>
        <w:ind w:left="720" w:hanging="720"/>
        <w:contextualSpacing/>
        <w:rPr>
          <w:rFonts w:ascii="Garamond" w:hAnsi="Garamond"/>
        </w:rPr>
      </w:pPr>
      <w:r w:rsidRPr="0086578A">
        <w:rPr>
          <w:rFonts w:ascii="Garamond" w:hAnsi="Garamond"/>
        </w:rPr>
        <w:t>Graduate: Using Computers in Social Science Research (CRJ716</w:t>
      </w:r>
      <w:r w:rsidR="00AC715F" w:rsidRPr="0086578A">
        <w:rPr>
          <w:rFonts w:ascii="Garamond" w:hAnsi="Garamond"/>
        </w:rPr>
        <w:t>, Masters</w:t>
      </w:r>
      <w:r w:rsidRPr="0086578A">
        <w:rPr>
          <w:rFonts w:ascii="Garamond" w:hAnsi="Garamond"/>
        </w:rPr>
        <w:t>)</w:t>
      </w:r>
      <w:r w:rsidR="00AF3322" w:rsidRPr="0086578A">
        <w:rPr>
          <w:rFonts w:ascii="Garamond" w:hAnsi="Garamond"/>
        </w:rPr>
        <w:t xml:space="preserve">; </w:t>
      </w:r>
    </w:p>
    <w:p w:rsidR="00B83928" w:rsidRDefault="0068536A" w:rsidP="00266E79">
      <w:pPr>
        <w:ind w:left="720"/>
        <w:contextualSpacing/>
        <w:rPr>
          <w:rFonts w:ascii="Garamond" w:hAnsi="Garamond"/>
        </w:rPr>
      </w:pPr>
      <w:r w:rsidRPr="0086578A">
        <w:rPr>
          <w:rFonts w:ascii="Garamond" w:hAnsi="Garamond"/>
        </w:rPr>
        <w:t xml:space="preserve">    </w:t>
      </w:r>
      <w:r w:rsidR="00AF3322" w:rsidRPr="0086578A">
        <w:rPr>
          <w:rFonts w:ascii="Garamond" w:hAnsi="Garamond"/>
        </w:rPr>
        <w:t>Survey of</w:t>
      </w:r>
      <w:r w:rsidR="00EA1B48" w:rsidRPr="0086578A">
        <w:rPr>
          <w:rFonts w:ascii="Garamond" w:hAnsi="Garamond"/>
        </w:rPr>
        <w:t xml:space="preserve"> Criminological Theory</w:t>
      </w:r>
      <w:r w:rsidR="00B43D75" w:rsidRPr="0086578A">
        <w:rPr>
          <w:rFonts w:ascii="Garamond" w:hAnsi="Garamond"/>
        </w:rPr>
        <w:t xml:space="preserve"> I &amp; II</w:t>
      </w:r>
      <w:r w:rsidR="00EA1B48" w:rsidRPr="0086578A">
        <w:rPr>
          <w:rFonts w:ascii="Garamond" w:hAnsi="Garamond"/>
        </w:rPr>
        <w:t xml:space="preserve"> (CRJ704</w:t>
      </w:r>
      <w:r w:rsidR="006D2ACC">
        <w:rPr>
          <w:rFonts w:ascii="Garamond" w:hAnsi="Garamond"/>
        </w:rPr>
        <w:t>00</w:t>
      </w:r>
      <w:r w:rsidR="00825FDC" w:rsidRPr="0086578A">
        <w:rPr>
          <w:rFonts w:ascii="Garamond" w:hAnsi="Garamond"/>
        </w:rPr>
        <w:t>/CRJ705</w:t>
      </w:r>
      <w:r w:rsidR="006D2ACC">
        <w:rPr>
          <w:rFonts w:ascii="Garamond" w:hAnsi="Garamond"/>
        </w:rPr>
        <w:t>00</w:t>
      </w:r>
      <w:r w:rsidR="00AF3322" w:rsidRPr="0086578A">
        <w:rPr>
          <w:rFonts w:ascii="Garamond" w:hAnsi="Garamond"/>
        </w:rPr>
        <w:t>, Doctoral)</w:t>
      </w:r>
      <w:r w:rsidR="00AB7201">
        <w:rPr>
          <w:rFonts w:ascii="Garamond" w:hAnsi="Garamond"/>
        </w:rPr>
        <w:t>;</w:t>
      </w:r>
    </w:p>
    <w:p w:rsidR="00EF20D0" w:rsidRDefault="008769E0" w:rsidP="00266E79">
      <w:pPr>
        <w:ind w:left="720"/>
        <w:contextualSpacing/>
        <w:rPr>
          <w:rFonts w:ascii="Garamond" w:hAnsi="Garamond"/>
        </w:rPr>
      </w:pPr>
      <w:r>
        <w:rPr>
          <w:rFonts w:ascii="Garamond" w:hAnsi="Garamond"/>
        </w:rPr>
        <w:t xml:space="preserve">    Seminar in Data Management (CRJ</w:t>
      </w:r>
      <w:r w:rsidR="00EF20D0">
        <w:rPr>
          <w:rFonts w:ascii="Garamond" w:hAnsi="Garamond"/>
        </w:rPr>
        <w:t>76300</w:t>
      </w:r>
      <w:r>
        <w:rPr>
          <w:rFonts w:ascii="Garamond" w:hAnsi="Garamond"/>
        </w:rPr>
        <w:t>, Doctoral)</w:t>
      </w:r>
    </w:p>
    <w:p w:rsidR="008769E0" w:rsidRDefault="00EF20D0" w:rsidP="00EF20D0">
      <w:pPr>
        <w:ind w:left="720"/>
        <w:contextualSpacing/>
        <w:rPr>
          <w:rFonts w:ascii="Garamond" w:hAnsi="Garamond"/>
        </w:rPr>
      </w:pPr>
      <w:r>
        <w:rPr>
          <w:rFonts w:ascii="Garamond" w:hAnsi="Garamond"/>
        </w:rPr>
        <w:t xml:space="preserve">    Proseminar in Criminal Justice (CRJ76100, Doctoral)</w:t>
      </w:r>
      <w:r w:rsidR="00AB7201">
        <w:rPr>
          <w:rFonts w:ascii="Garamond" w:hAnsi="Garamond"/>
        </w:rPr>
        <w:t>.</w:t>
      </w:r>
    </w:p>
    <w:p w:rsidR="002B1832" w:rsidRDefault="002B1832" w:rsidP="005E4B16">
      <w:pPr>
        <w:contextualSpacing/>
        <w:rPr>
          <w:rFonts w:ascii="Garamond" w:hAnsi="Garamond"/>
        </w:rPr>
      </w:pPr>
    </w:p>
    <w:p w:rsidR="00C71CF0" w:rsidRDefault="005E4B16" w:rsidP="005E4B16">
      <w:pPr>
        <w:contextualSpacing/>
        <w:rPr>
          <w:rFonts w:ascii="Garamond" w:hAnsi="Garamond"/>
          <w:b/>
        </w:rPr>
      </w:pPr>
      <w:r w:rsidRPr="005E4B16">
        <w:rPr>
          <w:rFonts w:ascii="Garamond" w:hAnsi="Garamond"/>
          <w:b/>
        </w:rPr>
        <w:t xml:space="preserve">Graduate Students Supervised </w:t>
      </w:r>
    </w:p>
    <w:p w:rsidR="00714374" w:rsidRDefault="00714374" w:rsidP="005E4B16">
      <w:pPr>
        <w:contextualSpacing/>
        <w:rPr>
          <w:rFonts w:ascii="Garamond" w:hAnsi="Garamond"/>
          <w:b/>
        </w:rPr>
      </w:pPr>
    </w:p>
    <w:p w:rsidR="005E4B16" w:rsidRDefault="005D2D52" w:rsidP="005E4B16">
      <w:pPr>
        <w:contextualSpacing/>
        <w:rPr>
          <w:rFonts w:ascii="Garamond" w:hAnsi="Garamond"/>
          <w:u w:val="single"/>
        </w:rPr>
      </w:pPr>
      <w:r>
        <w:rPr>
          <w:rFonts w:ascii="Garamond" w:hAnsi="Garamond"/>
          <w:u w:val="single"/>
        </w:rPr>
        <w:t>John</w:t>
      </w:r>
      <w:r w:rsidR="005E4B16" w:rsidRPr="005E4B16">
        <w:rPr>
          <w:rFonts w:ascii="Garamond" w:hAnsi="Garamond"/>
          <w:u w:val="single"/>
        </w:rPr>
        <w:t xml:space="preserve"> Jay College of Criminal Justice/Graduate Center Doctoral Dissertations (2014-current)</w:t>
      </w:r>
    </w:p>
    <w:p w:rsidR="00714374" w:rsidRDefault="00714374" w:rsidP="005E4B16">
      <w:pPr>
        <w:contextualSpacing/>
        <w:rPr>
          <w:rFonts w:ascii="Garamond" w:hAnsi="Garamond"/>
          <w:u w:val="single"/>
        </w:rPr>
      </w:pPr>
    </w:p>
    <w:p w:rsidR="00C71CF0" w:rsidRPr="00C71CF0" w:rsidRDefault="00C71CF0" w:rsidP="005E4B16">
      <w:pPr>
        <w:contextualSpacing/>
        <w:rPr>
          <w:rFonts w:ascii="Garamond" w:hAnsi="Garamond"/>
        </w:rPr>
      </w:pPr>
      <w:r w:rsidRPr="00C71CF0">
        <w:rPr>
          <w:rFonts w:ascii="Garamond" w:hAnsi="Garamond"/>
        </w:rPr>
        <w:t>B</w:t>
      </w:r>
      <w:r w:rsidR="00A152AD">
        <w:rPr>
          <w:rFonts w:ascii="Garamond" w:hAnsi="Garamond"/>
        </w:rPr>
        <w:t>ecca Cadoff (Social Welfare</w:t>
      </w:r>
      <w:r w:rsidRPr="00C71CF0">
        <w:rPr>
          <w:rFonts w:ascii="Garamond" w:hAnsi="Garamond"/>
        </w:rPr>
        <w:t>;</w:t>
      </w:r>
      <w:r w:rsidR="00D13BF6">
        <w:rPr>
          <w:rFonts w:ascii="Garamond" w:hAnsi="Garamond"/>
        </w:rPr>
        <w:t xml:space="preserve"> Committee Member</w:t>
      </w:r>
      <w:r w:rsidRPr="00C71CF0">
        <w:rPr>
          <w:rFonts w:ascii="Garamond" w:hAnsi="Garamond"/>
        </w:rPr>
        <w:t>) – in progress</w:t>
      </w:r>
    </w:p>
    <w:p w:rsidR="00C71CF0" w:rsidRDefault="00C71CF0" w:rsidP="005E4B16">
      <w:pPr>
        <w:contextualSpacing/>
        <w:rPr>
          <w:rFonts w:ascii="Garamond" w:hAnsi="Garamond"/>
        </w:rPr>
      </w:pPr>
      <w:r>
        <w:rPr>
          <w:rFonts w:ascii="Garamond" w:hAnsi="Garamond"/>
        </w:rPr>
        <w:t>Sean Lu (Chair) – in progress</w:t>
      </w:r>
    </w:p>
    <w:p w:rsidR="00C71CF0" w:rsidRDefault="00C71CF0" w:rsidP="005E4B16">
      <w:pPr>
        <w:contextualSpacing/>
        <w:rPr>
          <w:rFonts w:ascii="Garamond" w:hAnsi="Garamond"/>
        </w:rPr>
      </w:pPr>
      <w:r>
        <w:rPr>
          <w:rFonts w:ascii="Garamond" w:hAnsi="Garamond"/>
        </w:rPr>
        <w:t>Jennifer Yang (Chair) – in progress</w:t>
      </w:r>
    </w:p>
    <w:p w:rsidR="00EF1674" w:rsidRDefault="00EF1674" w:rsidP="005E4B16">
      <w:pPr>
        <w:contextualSpacing/>
        <w:rPr>
          <w:rFonts w:ascii="Garamond" w:hAnsi="Garamond"/>
        </w:rPr>
      </w:pPr>
      <w:r>
        <w:rPr>
          <w:rFonts w:ascii="Garamond" w:hAnsi="Garamond"/>
        </w:rPr>
        <w:t>Paul Oder (Co-Chair) – in progress</w:t>
      </w:r>
    </w:p>
    <w:p w:rsidR="00714374" w:rsidRDefault="00192196" w:rsidP="005E4B16">
      <w:pPr>
        <w:contextualSpacing/>
        <w:rPr>
          <w:rFonts w:ascii="Garamond" w:hAnsi="Garamond"/>
        </w:rPr>
      </w:pPr>
      <w:r>
        <w:rPr>
          <w:rFonts w:ascii="Garamond" w:hAnsi="Garamond"/>
        </w:rPr>
        <w:t xml:space="preserve">Amanda Thomas (Chair) </w:t>
      </w:r>
      <w:r w:rsidR="003A0987">
        <w:rPr>
          <w:rFonts w:ascii="Garamond" w:hAnsi="Garamond"/>
        </w:rPr>
        <w:t>–</w:t>
      </w:r>
      <w:r w:rsidR="003A0987" w:rsidRPr="006B787A">
        <w:rPr>
          <w:rFonts w:ascii="Garamond" w:hAnsi="Garamond"/>
        </w:rPr>
        <w:t xml:space="preserve"> </w:t>
      </w:r>
      <w:r w:rsidR="003A0987">
        <w:rPr>
          <w:rFonts w:ascii="Garamond" w:hAnsi="Garamond"/>
        </w:rPr>
        <w:t>completed</w:t>
      </w:r>
    </w:p>
    <w:p w:rsidR="00A152AD" w:rsidRDefault="00A152AD" w:rsidP="005E4B16">
      <w:pPr>
        <w:contextualSpacing/>
        <w:rPr>
          <w:rFonts w:ascii="Garamond" w:hAnsi="Garamond"/>
        </w:rPr>
      </w:pPr>
      <w:r>
        <w:rPr>
          <w:rFonts w:ascii="Garamond" w:hAnsi="Garamond"/>
        </w:rPr>
        <w:t>Sarah Chu (Committee Member)</w:t>
      </w:r>
      <w:r w:rsidRPr="00A152AD">
        <w:rPr>
          <w:rFonts w:ascii="Garamond" w:hAnsi="Garamond"/>
        </w:rPr>
        <w:t xml:space="preserve"> </w:t>
      </w:r>
      <w:r>
        <w:rPr>
          <w:rFonts w:ascii="Garamond" w:hAnsi="Garamond"/>
        </w:rPr>
        <w:t>–</w:t>
      </w:r>
      <w:r w:rsidRPr="006B787A">
        <w:rPr>
          <w:rFonts w:ascii="Garamond" w:hAnsi="Garamond"/>
        </w:rPr>
        <w:t xml:space="preserve"> </w:t>
      </w:r>
      <w:r>
        <w:rPr>
          <w:rFonts w:ascii="Garamond" w:hAnsi="Garamond"/>
        </w:rPr>
        <w:t>completed</w:t>
      </w:r>
    </w:p>
    <w:p w:rsidR="007013CB" w:rsidRDefault="001217C1" w:rsidP="005E4B16">
      <w:pPr>
        <w:contextualSpacing/>
        <w:rPr>
          <w:rFonts w:ascii="Garamond" w:hAnsi="Garamond"/>
        </w:rPr>
      </w:pPr>
      <w:r>
        <w:rPr>
          <w:rFonts w:ascii="Garamond" w:hAnsi="Garamond"/>
        </w:rPr>
        <w:t xml:space="preserve">Beth Fera (Chair) – </w:t>
      </w:r>
      <w:r w:rsidR="007407FD" w:rsidRPr="007407FD">
        <w:rPr>
          <w:rFonts w:ascii="Garamond" w:hAnsi="Garamond"/>
        </w:rPr>
        <w:t>completed</w:t>
      </w:r>
    </w:p>
    <w:p w:rsidR="005D2D52" w:rsidRDefault="005D2D52" w:rsidP="005E4B16">
      <w:pPr>
        <w:contextualSpacing/>
        <w:rPr>
          <w:rFonts w:ascii="Garamond" w:hAnsi="Garamond"/>
        </w:rPr>
      </w:pPr>
      <w:r>
        <w:rPr>
          <w:rFonts w:ascii="Garamond" w:hAnsi="Garamond"/>
        </w:rPr>
        <w:t>Leevia Dillon (Committee Member)</w:t>
      </w:r>
      <w:r w:rsidR="007013CB" w:rsidRPr="007013CB">
        <w:rPr>
          <w:rFonts w:ascii="Garamond" w:hAnsi="Garamond"/>
        </w:rPr>
        <w:t xml:space="preserve"> </w:t>
      </w:r>
      <w:r w:rsidR="007013CB">
        <w:rPr>
          <w:rFonts w:ascii="Garamond" w:hAnsi="Garamond"/>
        </w:rPr>
        <w:t>–</w:t>
      </w:r>
      <w:r w:rsidR="007013CB" w:rsidRPr="006B787A">
        <w:rPr>
          <w:rFonts w:ascii="Garamond" w:hAnsi="Garamond"/>
        </w:rPr>
        <w:t xml:space="preserve"> </w:t>
      </w:r>
      <w:r w:rsidR="007013CB">
        <w:rPr>
          <w:rFonts w:ascii="Garamond" w:hAnsi="Garamond"/>
        </w:rPr>
        <w:t>completed</w:t>
      </w:r>
    </w:p>
    <w:p w:rsidR="009C6E76" w:rsidRDefault="009C6E76" w:rsidP="005E4B16">
      <w:pPr>
        <w:contextualSpacing/>
        <w:rPr>
          <w:rFonts w:ascii="Garamond" w:hAnsi="Garamond"/>
        </w:rPr>
      </w:pPr>
      <w:r>
        <w:rPr>
          <w:rFonts w:ascii="Garamond" w:hAnsi="Garamond"/>
        </w:rPr>
        <w:t>Emily Greene-Colozzi (Committee Member) –</w:t>
      </w:r>
      <w:r w:rsidR="006B787A" w:rsidRPr="006B787A">
        <w:rPr>
          <w:rFonts w:ascii="Garamond" w:hAnsi="Garamond"/>
        </w:rPr>
        <w:t xml:space="preserve"> </w:t>
      </w:r>
      <w:r w:rsidR="006B787A">
        <w:rPr>
          <w:rFonts w:ascii="Garamond" w:hAnsi="Garamond"/>
        </w:rPr>
        <w:t>completed</w:t>
      </w:r>
    </w:p>
    <w:p w:rsidR="00C71CF0" w:rsidRDefault="00C71CF0" w:rsidP="005E4B16">
      <w:pPr>
        <w:contextualSpacing/>
        <w:rPr>
          <w:rFonts w:ascii="Garamond" w:hAnsi="Garamond"/>
        </w:rPr>
      </w:pPr>
      <w:r>
        <w:rPr>
          <w:rFonts w:ascii="Garamond" w:hAnsi="Garamond"/>
        </w:rPr>
        <w:t>Christopher Thomas (Chair) – completed</w:t>
      </w:r>
    </w:p>
    <w:p w:rsidR="00C71CF0" w:rsidRDefault="00C71CF0" w:rsidP="005E4B16">
      <w:pPr>
        <w:contextualSpacing/>
        <w:rPr>
          <w:rFonts w:ascii="Garamond" w:hAnsi="Garamond"/>
        </w:rPr>
      </w:pPr>
      <w:r>
        <w:rPr>
          <w:rFonts w:ascii="Garamond" w:hAnsi="Garamond"/>
        </w:rPr>
        <w:t>David Hatten (Committee Member) – completed</w:t>
      </w:r>
    </w:p>
    <w:p w:rsidR="005E4B16" w:rsidRDefault="005E4B16" w:rsidP="005E4B16">
      <w:pPr>
        <w:contextualSpacing/>
        <w:rPr>
          <w:rFonts w:ascii="Garamond" w:hAnsi="Garamond"/>
        </w:rPr>
      </w:pPr>
      <w:r>
        <w:rPr>
          <w:rFonts w:ascii="Garamond" w:hAnsi="Garamond"/>
        </w:rPr>
        <w:t xml:space="preserve">Olive </w:t>
      </w:r>
      <w:r w:rsidR="003908AF">
        <w:rPr>
          <w:rFonts w:ascii="Garamond" w:hAnsi="Garamond"/>
        </w:rPr>
        <w:t xml:space="preserve">Lu </w:t>
      </w:r>
      <w:r>
        <w:rPr>
          <w:rFonts w:ascii="Garamond" w:hAnsi="Garamond"/>
        </w:rPr>
        <w:t xml:space="preserve">(Committee Member) </w:t>
      </w:r>
      <w:r w:rsidR="007B37DB">
        <w:rPr>
          <w:rFonts w:ascii="Garamond" w:hAnsi="Garamond"/>
        </w:rPr>
        <w:t>– completed</w:t>
      </w:r>
    </w:p>
    <w:p w:rsidR="00435EB3" w:rsidRDefault="00435EB3" w:rsidP="00435EB3">
      <w:pPr>
        <w:contextualSpacing/>
        <w:rPr>
          <w:rFonts w:ascii="Garamond" w:hAnsi="Garamond"/>
        </w:rPr>
      </w:pPr>
      <w:r>
        <w:rPr>
          <w:rFonts w:ascii="Garamond" w:hAnsi="Garamond"/>
        </w:rPr>
        <w:t>Nathan Connealy (Committee Member) – completed</w:t>
      </w:r>
    </w:p>
    <w:p w:rsidR="00435EB3" w:rsidRDefault="00435EB3" w:rsidP="005E4B16">
      <w:pPr>
        <w:contextualSpacing/>
        <w:rPr>
          <w:rFonts w:ascii="Garamond" w:hAnsi="Garamond"/>
        </w:rPr>
      </w:pPr>
      <w:r>
        <w:rPr>
          <w:rFonts w:ascii="Garamond" w:hAnsi="Garamond"/>
        </w:rPr>
        <w:t>Susruta Sudula (Committee Member) – completed</w:t>
      </w:r>
    </w:p>
    <w:p w:rsidR="00EE5D15" w:rsidRDefault="00EE5D15" w:rsidP="005E4B16">
      <w:pPr>
        <w:contextualSpacing/>
        <w:rPr>
          <w:rFonts w:ascii="Garamond" w:hAnsi="Garamond"/>
        </w:rPr>
      </w:pPr>
      <w:r>
        <w:rPr>
          <w:rFonts w:ascii="Garamond" w:hAnsi="Garamond"/>
        </w:rPr>
        <w:t>Celina Cuevas (Chair) – completed</w:t>
      </w:r>
    </w:p>
    <w:p w:rsidR="00691357" w:rsidRDefault="00691357" w:rsidP="00691357">
      <w:pPr>
        <w:contextualSpacing/>
        <w:rPr>
          <w:rFonts w:ascii="Garamond" w:hAnsi="Garamond"/>
        </w:rPr>
      </w:pPr>
      <w:r>
        <w:rPr>
          <w:rFonts w:ascii="Garamond" w:hAnsi="Garamond"/>
        </w:rPr>
        <w:t>Kwan-Lamar Blount-Hill (Committee Member) – completed</w:t>
      </w:r>
    </w:p>
    <w:p w:rsidR="00657BF6" w:rsidRDefault="00657BF6" w:rsidP="005E4B16">
      <w:pPr>
        <w:contextualSpacing/>
        <w:rPr>
          <w:rFonts w:ascii="Garamond" w:hAnsi="Garamond"/>
        </w:rPr>
      </w:pPr>
      <w:r>
        <w:rPr>
          <w:rFonts w:ascii="Garamond" w:hAnsi="Garamond"/>
        </w:rPr>
        <w:t>Nic</w:t>
      </w:r>
      <w:r w:rsidR="00C80C25">
        <w:rPr>
          <w:rFonts w:ascii="Garamond" w:hAnsi="Garamond"/>
        </w:rPr>
        <w:t>o</w:t>
      </w:r>
      <w:r>
        <w:rPr>
          <w:rFonts w:ascii="Garamond" w:hAnsi="Garamond"/>
        </w:rPr>
        <w:t>le Trauffer (</w:t>
      </w:r>
      <w:r w:rsidR="00AE3C5D">
        <w:rPr>
          <w:rFonts w:ascii="Garamond" w:hAnsi="Garamond"/>
        </w:rPr>
        <w:t xml:space="preserve">Clinical Psychology; Outside </w:t>
      </w:r>
      <w:r>
        <w:rPr>
          <w:rFonts w:ascii="Garamond" w:hAnsi="Garamond"/>
        </w:rPr>
        <w:t xml:space="preserve">Member) – </w:t>
      </w:r>
      <w:r w:rsidR="008C079F">
        <w:rPr>
          <w:rFonts w:ascii="Garamond" w:hAnsi="Garamond"/>
        </w:rPr>
        <w:t>completed</w:t>
      </w:r>
    </w:p>
    <w:p w:rsidR="00360106" w:rsidRDefault="00360106" w:rsidP="005E4B16">
      <w:pPr>
        <w:contextualSpacing/>
        <w:rPr>
          <w:rFonts w:ascii="Garamond" w:hAnsi="Garamond"/>
        </w:rPr>
      </w:pPr>
      <w:r>
        <w:rPr>
          <w:rFonts w:ascii="Garamond" w:hAnsi="Garamond"/>
        </w:rPr>
        <w:t xml:space="preserve">Yunho Yeom (Committee Member) – </w:t>
      </w:r>
      <w:r w:rsidR="0031102B">
        <w:rPr>
          <w:rFonts w:ascii="Garamond" w:hAnsi="Garamond"/>
        </w:rPr>
        <w:t>completed</w:t>
      </w:r>
    </w:p>
    <w:p w:rsidR="003908AF" w:rsidRDefault="003908AF" w:rsidP="005E4B16">
      <w:pPr>
        <w:contextualSpacing/>
        <w:rPr>
          <w:rFonts w:ascii="Garamond" w:hAnsi="Garamond"/>
        </w:rPr>
      </w:pPr>
      <w:proofErr w:type="spellStart"/>
      <w:r>
        <w:rPr>
          <w:rFonts w:ascii="Garamond" w:hAnsi="Garamond"/>
        </w:rPr>
        <w:t>Daiwon</w:t>
      </w:r>
      <w:proofErr w:type="spellEnd"/>
      <w:r>
        <w:rPr>
          <w:rFonts w:ascii="Garamond" w:hAnsi="Garamond"/>
        </w:rPr>
        <w:t xml:space="preserve"> Lee (Reader) – completed</w:t>
      </w:r>
    </w:p>
    <w:p w:rsidR="003353FF" w:rsidRDefault="003353FF" w:rsidP="005E4B16">
      <w:pPr>
        <w:contextualSpacing/>
        <w:rPr>
          <w:rFonts w:ascii="Garamond" w:hAnsi="Garamond"/>
        </w:rPr>
      </w:pPr>
      <w:r>
        <w:rPr>
          <w:rFonts w:ascii="Garamond" w:hAnsi="Garamond"/>
        </w:rPr>
        <w:t xml:space="preserve">Riccardo </w:t>
      </w:r>
      <w:proofErr w:type="spellStart"/>
      <w:r>
        <w:rPr>
          <w:rFonts w:ascii="Garamond" w:hAnsi="Garamond"/>
        </w:rPr>
        <w:t>Ferraresso</w:t>
      </w:r>
      <w:proofErr w:type="spellEnd"/>
      <w:r>
        <w:rPr>
          <w:rFonts w:ascii="Garamond" w:hAnsi="Garamond"/>
        </w:rPr>
        <w:t xml:space="preserve"> (Reader) – completed</w:t>
      </w:r>
    </w:p>
    <w:p w:rsidR="005E4B16" w:rsidRDefault="005E4B16" w:rsidP="005E4B16">
      <w:pPr>
        <w:contextualSpacing/>
        <w:rPr>
          <w:rFonts w:ascii="Garamond" w:hAnsi="Garamond"/>
        </w:rPr>
      </w:pPr>
    </w:p>
    <w:p w:rsidR="005E4B16" w:rsidRDefault="005E4B16" w:rsidP="005E4B16">
      <w:pPr>
        <w:contextualSpacing/>
        <w:rPr>
          <w:rFonts w:ascii="Garamond" w:hAnsi="Garamond"/>
          <w:u w:val="single"/>
        </w:rPr>
      </w:pPr>
      <w:r w:rsidRPr="005E4B16">
        <w:rPr>
          <w:rFonts w:ascii="Garamond" w:hAnsi="Garamond"/>
          <w:u w:val="single"/>
        </w:rPr>
        <w:t>John Jay College of Criminal Justice/Graduate Center Masters Theses (2014 –current)</w:t>
      </w:r>
    </w:p>
    <w:p w:rsidR="00714374" w:rsidRDefault="00714374" w:rsidP="005E4B16">
      <w:pPr>
        <w:contextualSpacing/>
        <w:rPr>
          <w:rFonts w:ascii="Garamond" w:hAnsi="Garamond"/>
          <w:u w:val="single"/>
        </w:rPr>
      </w:pPr>
    </w:p>
    <w:p w:rsidR="005D2D52" w:rsidRPr="005D2D52" w:rsidRDefault="003B3A3E" w:rsidP="005E4B16">
      <w:pPr>
        <w:contextualSpacing/>
        <w:rPr>
          <w:rFonts w:ascii="Garamond" w:hAnsi="Garamond"/>
        </w:rPr>
      </w:pPr>
      <w:r>
        <w:rPr>
          <w:rFonts w:ascii="Garamond" w:hAnsi="Garamond"/>
        </w:rPr>
        <w:t>Bosc</w:t>
      </w:r>
      <w:r w:rsidR="005D2D52" w:rsidRPr="005D2D52">
        <w:rPr>
          <w:rFonts w:ascii="Garamond" w:hAnsi="Garamond"/>
        </w:rPr>
        <w:t>o Villavicencio</w:t>
      </w:r>
      <w:r w:rsidR="005D2D52">
        <w:rPr>
          <w:rFonts w:ascii="Garamond" w:hAnsi="Garamond"/>
        </w:rPr>
        <w:t xml:space="preserve"> (Chair) – </w:t>
      </w:r>
      <w:r w:rsidR="001E3971">
        <w:rPr>
          <w:rFonts w:ascii="Garamond" w:hAnsi="Garamond"/>
        </w:rPr>
        <w:t>completed</w:t>
      </w:r>
      <w:r w:rsidR="00187B29">
        <w:rPr>
          <w:rFonts w:ascii="Garamond" w:hAnsi="Garamond"/>
        </w:rPr>
        <w:tab/>
      </w:r>
      <w:r w:rsidR="00187B29">
        <w:rPr>
          <w:rFonts w:ascii="Garamond" w:hAnsi="Garamond"/>
        </w:rPr>
        <w:tab/>
        <w:t>Therese Todd (Reader)</w:t>
      </w:r>
      <w:r w:rsidR="00187B29" w:rsidRPr="00AB7201">
        <w:rPr>
          <w:rFonts w:ascii="Garamond" w:hAnsi="Garamond"/>
        </w:rPr>
        <w:t xml:space="preserve"> </w:t>
      </w:r>
      <w:r w:rsidR="00187B29">
        <w:rPr>
          <w:rFonts w:ascii="Garamond" w:hAnsi="Garamond"/>
        </w:rPr>
        <w:t>– completed</w:t>
      </w:r>
    </w:p>
    <w:p w:rsidR="0031102B" w:rsidRDefault="0031102B" w:rsidP="005E4B16">
      <w:pPr>
        <w:contextualSpacing/>
        <w:rPr>
          <w:rFonts w:ascii="Garamond" w:hAnsi="Garamond"/>
        </w:rPr>
      </w:pPr>
      <w:r>
        <w:rPr>
          <w:rFonts w:ascii="Garamond" w:hAnsi="Garamond"/>
        </w:rPr>
        <w:t>Leevia Dillon (Reader) – completed</w:t>
      </w:r>
      <w:r w:rsidR="00187B29">
        <w:rPr>
          <w:rFonts w:ascii="Garamond" w:hAnsi="Garamond"/>
        </w:rPr>
        <w:tab/>
      </w:r>
      <w:r w:rsidR="00187B29">
        <w:rPr>
          <w:rFonts w:ascii="Garamond" w:hAnsi="Garamond"/>
        </w:rPr>
        <w:tab/>
      </w:r>
      <w:r w:rsidR="00187B29">
        <w:rPr>
          <w:rFonts w:ascii="Garamond" w:hAnsi="Garamond"/>
        </w:rPr>
        <w:tab/>
      </w:r>
      <w:proofErr w:type="spellStart"/>
      <w:r w:rsidR="00187B29">
        <w:rPr>
          <w:rFonts w:ascii="Garamond" w:hAnsi="Garamond"/>
        </w:rPr>
        <w:t>Ardijana</w:t>
      </w:r>
      <w:proofErr w:type="spellEnd"/>
      <w:r w:rsidR="00187B29">
        <w:rPr>
          <w:rFonts w:ascii="Garamond" w:hAnsi="Garamond"/>
        </w:rPr>
        <w:t xml:space="preserve"> </w:t>
      </w:r>
      <w:proofErr w:type="spellStart"/>
      <w:r w:rsidR="00187B29">
        <w:rPr>
          <w:rFonts w:ascii="Garamond" w:hAnsi="Garamond"/>
        </w:rPr>
        <w:t>Ivezic</w:t>
      </w:r>
      <w:proofErr w:type="spellEnd"/>
      <w:r w:rsidR="00187B29">
        <w:rPr>
          <w:rFonts w:ascii="Garamond" w:hAnsi="Garamond"/>
        </w:rPr>
        <w:t xml:space="preserve"> (Chair) – completed</w:t>
      </w:r>
    </w:p>
    <w:p w:rsidR="003908AF" w:rsidRDefault="003908AF" w:rsidP="005E4B16">
      <w:pPr>
        <w:contextualSpacing/>
        <w:rPr>
          <w:rFonts w:ascii="Garamond" w:hAnsi="Garamond"/>
        </w:rPr>
      </w:pPr>
      <w:r>
        <w:rPr>
          <w:rFonts w:ascii="Garamond" w:hAnsi="Garamond"/>
        </w:rPr>
        <w:t>Hwawon Seo (Chair)</w:t>
      </w:r>
      <w:r w:rsidRPr="003908AF">
        <w:rPr>
          <w:rFonts w:ascii="Garamond" w:hAnsi="Garamond"/>
        </w:rPr>
        <w:t xml:space="preserve"> </w:t>
      </w:r>
      <w:r>
        <w:rPr>
          <w:rFonts w:ascii="Garamond" w:hAnsi="Garamond"/>
        </w:rPr>
        <w:t>– completed</w:t>
      </w:r>
      <w:r w:rsidR="00187B29">
        <w:rPr>
          <w:rFonts w:ascii="Garamond" w:hAnsi="Garamond"/>
        </w:rPr>
        <w:tab/>
      </w:r>
      <w:r w:rsidR="00187B29">
        <w:rPr>
          <w:rFonts w:ascii="Garamond" w:hAnsi="Garamond"/>
        </w:rPr>
        <w:tab/>
      </w:r>
      <w:r w:rsidR="00187B29">
        <w:rPr>
          <w:rFonts w:ascii="Garamond" w:hAnsi="Garamond"/>
        </w:rPr>
        <w:tab/>
        <w:t>Gina Moreno (Chair) – completed</w:t>
      </w:r>
    </w:p>
    <w:p w:rsidR="003908AF" w:rsidRDefault="003908AF" w:rsidP="005E4B16">
      <w:pPr>
        <w:contextualSpacing/>
        <w:rPr>
          <w:rFonts w:ascii="Garamond" w:hAnsi="Garamond"/>
        </w:rPr>
      </w:pPr>
      <w:r>
        <w:rPr>
          <w:rFonts w:ascii="Garamond" w:hAnsi="Garamond"/>
        </w:rPr>
        <w:t>Sarah Ward (Reader) – completed</w:t>
      </w:r>
      <w:r w:rsidR="007C2935">
        <w:rPr>
          <w:rFonts w:ascii="Garamond" w:hAnsi="Garamond"/>
        </w:rPr>
        <w:tab/>
      </w:r>
      <w:r w:rsidR="007C2935">
        <w:rPr>
          <w:rFonts w:ascii="Garamond" w:hAnsi="Garamond"/>
        </w:rPr>
        <w:tab/>
      </w:r>
      <w:r w:rsidR="007C2935">
        <w:rPr>
          <w:rFonts w:ascii="Garamond" w:hAnsi="Garamond"/>
        </w:rPr>
        <w:tab/>
        <w:t>Oona Newman (Chair)</w:t>
      </w:r>
      <w:r w:rsidR="007C2935" w:rsidRPr="007C2935">
        <w:rPr>
          <w:rFonts w:ascii="Garamond" w:hAnsi="Garamond"/>
        </w:rPr>
        <w:t xml:space="preserve"> </w:t>
      </w:r>
      <w:r w:rsidR="007C2935">
        <w:rPr>
          <w:rFonts w:ascii="Garamond" w:hAnsi="Garamond"/>
        </w:rPr>
        <w:t xml:space="preserve">– </w:t>
      </w:r>
      <w:r w:rsidR="00C71CF0">
        <w:rPr>
          <w:rFonts w:ascii="Garamond" w:hAnsi="Garamond"/>
        </w:rPr>
        <w:t>completed</w:t>
      </w:r>
    </w:p>
    <w:p w:rsidR="009C6E76" w:rsidRDefault="009C6E76" w:rsidP="005E4B16">
      <w:pPr>
        <w:contextualSpacing/>
        <w:rPr>
          <w:rFonts w:ascii="Garamond" w:hAnsi="Garamond"/>
        </w:rPr>
      </w:pPr>
    </w:p>
    <w:p w:rsidR="00714374" w:rsidRDefault="00714374" w:rsidP="005E4B16">
      <w:pPr>
        <w:contextualSpacing/>
        <w:rPr>
          <w:rFonts w:ascii="Garamond" w:hAnsi="Garamond"/>
        </w:rPr>
      </w:pPr>
    </w:p>
    <w:p w:rsidR="00714374" w:rsidRDefault="00714374" w:rsidP="005E4B16">
      <w:pPr>
        <w:contextualSpacing/>
        <w:rPr>
          <w:rFonts w:ascii="Garamond" w:hAnsi="Garamond"/>
        </w:rPr>
      </w:pPr>
    </w:p>
    <w:p w:rsidR="00714374" w:rsidRDefault="00714374" w:rsidP="005E4B16">
      <w:pPr>
        <w:contextualSpacing/>
        <w:rPr>
          <w:rFonts w:ascii="Garamond" w:hAnsi="Garamond"/>
        </w:rPr>
      </w:pPr>
    </w:p>
    <w:p w:rsidR="007C7AD8" w:rsidRDefault="007C7AD8" w:rsidP="005E4B16">
      <w:pPr>
        <w:contextualSpacing/>
        <w:rPr>
          <w:rFonts w:ascii="Garamond" w:hAnsi="Garamond"/>
        </w:rPr>
      </w:pPr>
    </w:p>
    <w:p w:rsidR="009C6E76" w:rsidRDefault="009C6E76" w:rsidP="009C6E76">
      <w:pPr>
        <w:tabs>
          <w:tab w:val="left" w:pos="0"/>
        </w:tabs>
        <w:contextualSpacing/>
        <w:rPr>
          <w:rFonts w:ascii="Garamond" w:hAnsi="Garamond"/>
          <w:b/>
        </w:rPr>
      </w:pPr>
      <w:r w:rsidRPr="0086578A">
        <w:rPr>
          <w:rFonts w:ascii="Garamond" w:hAnsi="Garamond"/>
          <w:b/>
        </w:rPr>
        <w:lastRenderedPageBreak/>
        <w:t xml:space="preserve">Grants </w:t>
      </w:r>
    </w:p>
    <w:p w:rsidR="002B1832" w:rsidRDefault="002B1832" w:rsidP="009C6E76">
      <w:pPr>
        <w:tabs>
          <w:tab w:val="left" w:pos="0"/>
        </w:tabs>
        <w:contextualSpacing/>
        <w:rPr>
          <w:rFonts w:ascii="Garamond" w:hAnsi="Garamond"/>
          <w:b/>
        </w:rPr>
      </w:pPr>
    </w:p>
    <w:p w:rsidR="008154EC" w:rsidRPr="008154EC" w:rsidRDefault="00DE4A68" w:rsidP="008154EC">
      <w:pPr>
        <w:tabs>
          <w:tab w:val="left" w:pos="0"/>
        </w:tabs>
        <w:ind w:left="720" w:hanging="720"/>
        <w:contextualSpacing/>
        <w:rPr>
          <w:rFonts w:ascii="Garamond" w:hAnsi="Garamond"/>
        </w:rPr>
      </w:pPr>
      <w:r>
        <w:rPr>
          <w:rFonts w:ascii="Garamond" w:hAnsi="Garamond"/>
        </w:rPr>
        <w:t>2023</w:t>
      </w:r>
      <w:r>
        <w:rPr>
          <w:rFonts w:ascii="Garamond" w:hAnsi="Garamond"/>
        </w:rPr>
        <w:tab/>
      </w:r>
      <w:r w:rsidR="008154EC" w:rsidRPr="008154EC">
        <w:rPr>
          <w:rFonts w:ascii="Garamond" w:hAnsi="Garamond"/>
        </w:rPr>
        <w:t>Principal Investigator: Bureau of Justice Assistance and Institute for</w:t>
      </w:r>
      <w:r w:rsidR="008154EC">
        <w:rPr>
          <w:rFonts w:ascii="Garamond" w:hAnsi="Garamond"/>
        </w:rPr>
        <w:t xml:space="preserve"> </w:t>
      </w:r>
      <w:r w:rsidR="008154EC" w:rsidRPr="008154EC">
        <w:rPr>
          <w:rFonts w:ascii="Garamond" w:hAnsi="Garamond"/>
        </w:rPr>
        <w:t>Intergovernmental Research (via the City of Paterson, NJ Police</w:t>
      </w:r>
      <w:r w:rsidR="008154EC">
        <w:rPr>
          <w:rFonts w:ascii="Garamond" w:hAnsi="Garamond"/>
        </w:rPr>
        <w:t xml:space="preserve"> </w:t>
      </w:r>
      <w:r w:rsidR="008154EC" w:rsidRPr="008154EC">
        <w:rPr>
          <w:rFonts w:ascii="Garamond" w:hAnsi="Garamond"/>
        </w:rPr>
        <w:t>Department) ($136,033</w:t>
      </w:r>
      <w:r w:rsidR="008154EC">
        <w:rPr>
          <w:rFonts w:ascii="Garamond" w:hAnsi="Garamond"/>
        </w:rPr>
        <w:t xml:space="preserve">- </w:t>
      </w:r>
      <w:r w:rsidR="008154EC" w:rsidRPr="00136B7E">
        <w:rPr>
          <w:rFonts w:ascii="Garamond" w:hAnsi="Garamond"/>
          <w:i/>
        </w:rPr>
        <w:t>Awarded</w:t>
      </w:r>
      <w:r w:rsidR="008154EC" w:rsidRPr="008154EC">
        <w:rPr>
          <w:rFonts w:ascii="Garamond" w:hAnsi="Garamond"/>
        </w:rPr>
        <w:t>)</w:t>
      </w:r>
    </w:p>
    <w:p w:rsidR="008154EC" w:rsidRDefault="008154EC" w:rsidP="00AA1268">
      <w:pPr>
        <w:tabs>
          <w:tab w:val="left" w:pos="0"/>
        </w:tabs>
        <w:ind w:left="720" w:hanging="720"/>
        <w:contextualSpacing/>
        <w:rPr>
          <w:rFonts w:ascii="Garamond" w:hAnsi="Garamond"/>
        </w:rPr>
      </w:pPr>
    </w:p>
    <w:p w:rsidR="00AA1268" w:rsidRDefault="003E5C4B" w:rsidP="00AA1268">
      <w:pPr>
        <w:tabs>
          <w:tab w:val="left" w:pos="0"/>
        </w:tabs>
        <w:ind w:left="720" w:hanging="720"/>
        <w:contextualSpacing/>
        <w:rPr>
          <w:rFonts w:ascii="Garamond" w:hAnsi="Garamond"/>
        </w:rPr>
      </w:pPr>
      <w:r>
        <w:rPr>
          <w:rFonts w:ascii="Garamond" w:hAnsi="Garamond"/>
        </w:rPr>
        <w:t>2022</w:t>
      </w:r>
      <w:r>
        <w:rPr>
          <w:rFonts w:ascii="Garamond" w:hAnsi="Garamond"/>
        </w:rPr>
        <w:tab/>
      </w:r>
      <w:r w:rsidR="008154EC">
        <w:rPr>
          <w:rFonts w:ascii="Garamond" w:hAnsi="Garamond"/>
        </w:rPr>
        <w:t xml:space="preserve">Principal Investigator: </w:t>
      </w:r>
      <w:r>
        <w:rPr>
          <w:rFonts w:ascii="Garamond" w:hAnsi="Garamond"/>
        </w:rPr>
        <w:t xml:space="preserve">National Institute of Justice. Research on Juvenile Justice Topics. </w:t>
      </w:r>
      <w:r w:rsidRPr="003E5C4B">
        <w:rPr>
          <w:rFonts w:ascii="Garamond" w:hAnsi="Garamond"/>
        </w:rPr>
        <w:t>Assessing the impact of treatment quality, matching and dosage on juvenile justice outcomes among a statewide sample of youth with co-occurring substance abuse and mental health disorders.</w:t>
      </w:r>
      <w:r w:rsidRPr="003E5C4B">
        <w:t xml:space="preserve"> </w:t>
      </w:r>
      <w:r w:rsidRPr="003E5C4B">
        <w:rPr>
          <w:rFonts w:ascii="Garamond" w:hAnsi="Garamond"/>
        </w:rPr>
        <w:t>15PNIJ-22-GG-03054-TITL</w:t>
      </w:r>
      <w:r>
        <w:rPr>
          <w:rFonts w:ascii="Garamond" w:hAnsi="Garamond"/>
        </w:rPr>
        <w:t xml:space="preserve">. </w:t>
      </w:r>
      <w:r w:rsidRPr="003E5C4B">
        <w:rPr>
          <w:rFonts w:ascii="Garamond" w:hAnsi="Garamond"/>
        </w:rPr>
        <w:t>($</w:t>
      </w:r>
      <w:r>
        <w:rPr>
          <w:rFonts w:ascii="Garamond" w:hAnsi="Garamond"/>
        </w:rPr>
        <w:t>200,000</w:t>
      </w:r>
      <w:r w:rsidRPr="003E5C4B">
        <w:rPr>
          <w:rFonts w:ascii="Garamond" w:hAnsi="Garamond"/>
        </w:rPr>
        <w:t xml:space="preserve"> - </w:t>
      </w:r>
      <w:r w:rsidRPr="003E5C4B">
        <w:rPr>
          <w:rFonts w:ascii="Garamond" w:hAnsi="Garamond"/>
          <w:i/>
        </w:rPr>
        <w:t>Awarded</w:t>
      </w:r>
      <w:r w:rsidRPr="003E5C4B">
        <w:rPr>
          <w:rFonts w:ascii="Garamond" w:hAnsi="Garamond"/>
        </w:rPr>
        <w:t>).</w:t>
      </w:r>
    </w:p>
    <w:p w:rsidR="00AA1268" w:rsidRDefault="00AA1268" w:rsidP="00AA1268">
      <w:pPr>
        <w:tabs>
          <w:tab w:val="left" w:pos="0"/>
        </w:tabs>
        <w:ind w:left="720" w:hanging="720"/>
        <w:contextualSpacing/>
        <w:rPr>
          <w:rFonts w:ascii="Garamond" w:hAnsi="Garamond"/>
        </w:rPr>
      </w:pPr>
    </w:p>
    <w:p w:rsidR="00327537" w:rsidRDefault="00327537" w:rsidP="00327537">
      <w:pPr>
        <w:tabs>
          <w:tab w:val="left" w:pos="0"/>
        </w:tabs>
        <w:ind w:left="720" w:hanging="720"/>
        <w:contextualSpacing/>
        <w:rPr>
          <w:rFonts w:ascii="Garamond" w:hAnsi="Garamond"/>
        </w:rPr>
      </w:pPr>
      <w:r>
        <w:rPr>
          <w:rFonts w:ascii="Garamond" w:hAnsi="Garamond"/>
        </w:rPr>
        <w:t>2021</w:t>
      </w:r>
      <w:r>
        <w:rPr>
          <w:rFonts w:ascii="Garamond" w:hAnsi="Garamond"/>
        </w:rPr>
        <w:tab/>
        <w:t xml:space="preserve">2021-2022 </w:t>
      </w:r>
      <w:r w:rsidRPr="0086578A">
        <w:rPr>
          <w:rFonts w:ascii="Garamond" w:hAnsi="Garamond"/>
        </w:rPr>
        <w:t>PSC-CUNY Research Award Gran</w:t>
      </w:r>
      <w:r>
        <w:rPr>
          <w:rFonts w:ascii="Garamond" w:hAnsi="Garamond"/>
        </w:rPr>
        <w:t xml:space="preserve">t (Traditional B) ($6,000 - </w:t>
      </w:r>
      <w:r w:rsidRPr="0086578A">
        <w:rPr>
          <w:rFonts w:ascii="Garamond" w:hAnsi="Garamond"/>
          <w:i/>
        </w:rPr>
        <w:t>Awarded</w:t>
      </w:r>
      <w:r w:rsidRPr="0086578A">
        <w:rPr>
          <w:rFonts w:ascii="Garamond" w:hAnsi="Garamond"/>
        </w:rPr>
        <w:t>).</w:t>
      </w:r>
    </w:p>
    <w:p w:rsidR="00B712AE" w:rsidRDefault="00B712AE" w:rsidP="00327537">
      <w:pPr>
        <w:tabs>
          <w:tab w:val="left" w:pos="0"/>
        </w:tabs>
        <w:ind w:left="720" w:hanging="720"/>
        <w:contextualSpacing/>
        <w:rPr>
          <w:rFonts w:ascii="Garamond" w:hAnsi="Garamond"/>
        </w:rPr>
      </w:pPr>
    </w:p>
    <w:p w:rsidR="008E15E7" w:rsidRDefault="008E15E7" w:rsidP="008E15E7">
      <w:pPr>
        <w:tabs>
          <w:tab w:val="left" w:pos="0"/>
        </w:tabs>
        <w:ind w:left="720" w:hanging="720"/>
        <w:contextualSpacing/>
        <w:rPr>
          <w:rFonts w:ascii="Garamond" w:hAnsi="Garamond"/>
          <w:i/>
        </w:rPr>
      </w:pPr>
      <w:r w:rsidRPr="00136B7E">
        <w:rPr>
          <w:rFonts w:ascii="Garamond" w:hAnsi="Garamond"/>
        </w:rPr>
        <w:t>2020</w:t>
      </w:r>
      <w:r>
        <w:rPr>
          <w:rFonts w:ascii="Garamond" w:hAnsi="Garamond"/>
        </w:rPr>
        <w:tab/>
        <w:t xml:space="preserve">National Institute of Justice. Research on Juvenile Reoffending, Fiscal Year 2020. </w:t>
      </w:r>
      <w:r w:rsidRPr="00136B7E">
        <w:rPr>
          <w:rFonts w:ascii="Garamond" w:hAnsi="Garamond"/>
        </w:rPr>
        <w:t xml:space="preserve">Risk and Protective Trajectories, Community Context, and Juvenile Recidivism. </w:t>
      </w:r>
      <w:r>
        <w:rPr>
          <w:rFonts w:ascii="Garamond" w:hAnsi="Garamond"/>
        </w:rPr>
        <w:t xml:space="preserve">2020-JX-FX-0004. ($116,447 - </w:t>
      </w:r>
      <w:r w:rsidRPr="00136B7E">
        <w:rPr>
          <w:rFonts w:ascii="Garamond" w:hAnsi="Garamond"/>
          <w:i/>
        </w:rPr>
        <w:t>Awarded).</w:t>
      </w:r>
    </w:p>
    <w:p w:rsidR="00AA1268" w:rsidRPr="00136B7E" w:rsidRDefault="00AA1268" w:rsidP="008E15E7">
      <w:pPr>
        <w:tabs>
          <w:tab w:val="left" w:pos="0"/>
        </w:tabs>
        <w:ind w:left="720" w:hanging="720"/>
        <w:contextualSpacing/>
        <w:rPr>
          <w:rFonts w:ascii="Garamond" w:hAnsi="Garamond"/>
        </w:rPr>
      </w:pPr>
    </w:p>
    <w:p w:rsidR="008154EC" w:rsidRDefault="008154EC" w:rsidP="008154EC">
      <w:pPr>
        <w:ind w:left="720" w:hanging="720"/>
        <w:rPr>
          <w:rFonts w:ascii="Garamond" w:hAnsi="Garamond"/>
        </w:rPr>
      </w:pPr>
      <w:r w:rsidRPr="008154EC">
        <w:rPr>
          <w:rFonts w:ascii="Garamond" w:hAnsi="Garamond"/>
        </w:rPr>
        <w:t>2020</w:t>
      </w:r>
      <w:r>
        <w:rPr>
          <w:rFonts w:ascii="Garamond" w:hAnsi="Garamond"/>
        </w:rPr>
        <w:tab/>
        <w:t>Co-</w:t>
      </w:r>
      <w:r w:rsidRPr="008154EC">
        <w:rPr>
          <w:rFonts w:ascii="Garamond" w:hAnsi="Garamond"/>
        </w:rPr>
        <w:t>Principal Investigator: Bureau of Justice Assistance and Institute for</w:t>
      </w:r>
      <w:r>
        <w:rPr>
          <w:rFonts w:ascii="Garamond" w:hAnsi="Garamond"/>
        </w:rPr>
        <w:t xml:space="preserve"> </w:t>
      </w:r>
      <w:r w:rsidRPr="008154EC">
        <w:rPr>
          <w:rFonts w:ascii="Garamond" w:hAnsi="Garamond"/>
        </w:rPr>
        <w:t>Intergovernmental Research (via the City of Paterson, NJ Police</w:t>
      </w:r>
      <w:r>
        <w:rPr>
          <w:rFonts w:ascii="Garamond" w:hAnsi="Garamond"/>
        </w:rPr>
        <w:t xml:space="preserve"> </w:t>
      </w:r>
      <w:r w:rsidRPr="008154EC">
        <w:rPr>
          <w:rFonts w:ascii="Garamond" w:hAnsi="Garamond"/>
        </w:rPr>
        <w:t>Department) ($146,851</w:t>
      </w:r>
      <w:r>
        <w:rPr>
          <w:rFonts w:ascii="Garamond" w:hAnsi="Garamond"/>
        </w:rPr>
        <w:t xml:space="preserve">- </w:t>
      </w:r>
      <w:r w:rsidRPr="00136B7E">
        <w:rPr>
          <w:rFonts w:ascii="Garamond" w:hAnsi="Garamond"/>
          <w:i/>
        </w:rPr>
        <w:t>Awarded</w:t>
      </w:r>
      <w:r w:rsidRPr="008154EC">
        <w:rPr>
          <w:rFonts w:ascii="Garamond" w:hAnsi="Garamond"/>
        </w:rPr>
        <w:t>)</w:t>
      </w:r>
    </w:p>
    <w:p w:rsidR="00AA1268" w:rsidRDefault="00AA1268" w:rsidP="008E15E7">
      <w:pPr>
        <w:ind w:left="720"/>
        <w:rPr>
          <w:rFonts w:ascii="Garamond" w:hAnsi="Garamond"/>
        </w:rPr>
      </w:pPr>
    </w:p>
    <w:p w:rsidR="008E15E7" w:rsidRDefault="008E15E7" w:rsidP="008E15E7">
      <w:pPr>
        <w:tabs>
          <w:tab w:val="left" w:pos="0"/>
        </w:tabs>
        <w:ind w:left="720" w:hanging="720"/>
        <w:contextualSpacing/>
        <w:rPr>
          <w:rFonts w:ascii="Garamond" w:hAnsi="Garamond"/>
        </w:rPr>
      </w:pPr>
      <w:r>
        <w:rPr>
          <w:rFonts w:ascii="Garamond" w:hAnsi="Garamond"/>
        </w:rPr>
        <w:t>2019</w:t>
      </w:r>
      <w:r>
        <w:rPr>
          <w:rFonts w:ascii="Garamond" w:hAnsi="Garamond"/>
        </w:rPr>
        <w:tab/>
        <w:t xml:space="preserve">2019-2020 </w:t>
      </w:r>
      <w:r w:rsidRPr="0086578A">
        <w:rPr>
          <w:rFonts w:ascii="Garamond" w:hAnsi="Garamond"/>
        </w:rPr>
        <w:t>PSC-CUNY Research Award Gran</w:t>
      </w:r>
      <w:r>
        <w:rPr>
          <w:rFonts w:ascii="Garamond" w:hAnsi="Garamond"/>
        </w:rPr>
        <w:t xml:space="preserve">t (Traditional B) ($6,000 - </w:t>
      </w:r>
      <w:r w:rsidRPr="0086578A">
        <w:rPr>
          <w:rFonts w:ascii="Garamond" w:hAnsi="Garamond"/>
          <w:i/>
        </w:rPr>
        <w:t>Awarded</w:t>
      </w:r>
      <w:r w:rsidRPr="0086578A">
        <w:rPr>
          <w:rFonts w:ascii="Garamond" w:hAnsi="Garamond"/>
        </w:rPr>
        <w:t>).</w:t>
      </w:r>
    </w:p>
    <w:p w:rsidR="00AA1268" w:rsidRDefault="00AA1268" w:rsidP="008E15E7">
      <w:pPr>
        <w:tabs>
          <w:tab w:val="left" w:pos="0"/>
        </w:tabs>
        <w:ind w:left="720" w:hanging="720"/>
        <w:contextualSpacing/>
        <w:rPr>
          <w:rFonts w:ascii="Garamond" w:hAnsi="Garamond"/>
        </w:rPr>
      </w:pPr>
    </w:p>
    <w:p w:rsidR="008E15E7" w:rsidRDefault="008E15E7" w:rsidP="008E15E7">
      <w:pPr>
        <w:tabs>
          <w:tab w:val="left" w:pos="0"/>
        </w:tabs>
        <w:ind w:left="720" w:hanging="720"/>
        <w:contextualSpacing/>
        <w:rPr>
          <w:rFonts w:ascii="Garamond" w:hAnsi="Garamond"/>
          <w:i/>
        </w:rPr>
      </w:pPr>
      <w:r>
        <w:rPr>
          <w:rFonts w:ascii="Garamond" w:hAnsi="Garamond"/>
        </w:rPr>
        <w:t>2017</w:t>
      </w:r>
      <w:r>
        <w:rPr>
          <w:rFonts w:ascii="Garamond" w:hAnsi="Garamond"/>
        </w:rPr>
        <w:tab/>
        <w:t xml:space="preserve">Criminal Justice Investment Initiative. </w:t>
      </w:r>
      <w:r w:rsidRPr="00266E79">
        <w:rPr>
          <w:rFonts w:ascii="Garamond" w:hAnsi="Garamond"/>
        </w:rPr>
        <w:t>Evaluation</w:t>
      </w:r>
      <w:r>
        <w:rPr>
          <w:rFonts w:ascii="Garamond" w:hAnsi="Garamond"/>
        </w:rPr>
        <w:t xml:space="preserve"> of the Youth Opportunity Hubs I</w:t>
      </w:r>
      <w:r w:rsidRPr="00266E79">
        <w:rPr>
          <w:rFonts w:ascii="Garamond" w:hAnsi="Garamond"/>
        </w:rPr>
        <w:t>nitiative.</w:t>
      </w:r>
      <w:r>
        <w:rPr>
          <w:rFonts w:ascii="Garamond" w:hAnsi="Garamond"/>
        </w:rPr>
        <w:t xml:space="preserve"> ($2.2M - </w:t>
      </w:r>
      <w:r w:rsidRPr="0086578A">
        <w:rPr>
          <w:rFonts w:ascii="Garamond" w:hAnsi="Garamond"/>
          <w:i/>
        </w:rPr>
        <w:t>Unfunded).</w:t>
      </w:r>
    </w:p>
    <w:p w:rsidR="00AA1268" w:rsidRDefault="00AA1268" w:rsidP="008E15E7">
      <w:pPr>
        <w:tabs>
          <w:tab w:val="left" w:pos="0"/>
        </w:tabs>
        <w:ind w:left="720" w:hanging="720"/>
        <w:contextualSpacing/>
        <w:rPr>
          <w:rFonts w:ascii="Garamond" w:hAnsi="Garamond"/>
          <w:i/>
        </w:rPr>
      </w:pPr>
    </w:p>
    <w:p w:rsidR="008E15E7" w:rsidRDefault="008E15E7" w:rsidP="008E15E7">
      <w:pPr>
        <w:contextualSpacing/>
        <w:rPr>
          <w:rFonts w:ascii="Garamond" w:hAnsi="Garamond"/>
        </w:rPr>
      </w:pPr>
      <w:r w:rsidRPr="0086578A">
        <w:rPr>
          <w:rFonts w:ascii="Garamond" w:hAnsi="Garamond"/>
        </w:rPr>
        <w:t>2016</w:t>
      </w:r>
      <w:r w:rsidRPr="0086578A">
        <w:rPr>
          <w:rFonts w:ascii="Garamond" w:hAnsi="Garamond"/>
        </w:rPr>
        <w:tab/>
      </w:r>
      <w:r>
        <w:rPr>
          <w:rFonts w:ascii="Garamond" w:hAnsi="Garamond"/>
        </w:rPr>
        <w:t>2016-2017</w:t>
      </w:r>
      <w:r w:rsidRPr="0086578A">
        <w:rPr>
          <w:rFonts w:ascii="Garamond" w:hAnsi="Garamond"/>
        </w:rPr>
        <w:t xml:space="preserve"> PSC-CUNY Research Aw</w:t>
      </w:r>
      <w:r>
        <w:rPr>
          <w:rFonts w:ascii="Garamond" w:hAnsi="Garamond"/>
        </w:rPr>
        <w:t xml:space="preserve">ard Grant (Enhanced) ($12,000 - </w:t>
      </w:r>
      <w:r w:rsidRPr="0086578A">
        <w:rPr>
          <w:rFonts w:ascii="Garamond" w:hAnsi="Garamond"/>
          <w:i/>
        </w:rPr>
        <w:t>Awarded</w:t>
      </w:r>
      <w:r w:rsidRPr="0086578A">
        <w:rPr>
          <w:rFonts w:ascii="Garamond" w:hAnsi="Garamond"/>
        </w:rPr>
        <w:t>).</w:t>
      </w:r>
    </w:p>
    <w:p w:rsidR="00AA1268" w:rsidRPr="0086578A" w:rsidRDefault="00AA1268" w:rsidP="008E15E7">
      <w:pPr>
        <w:contextualSpacing/>
        <w:rPr>
          <w:rFonts w:ascii="Garamond" w:hAnsi="Garamond"/>
        </w:rPr>
      </w:pPr>
    </w:p>
    <w:p w:rsidR="008E15E7" w:rsidRDefault="008E15E7" w:rsidP="008E15E7">
      <w:pPr>
        <w:ind w:left="720" w:hanging="720"/>
        <w:contextualSpacing/>
        <w:rPr>
          <w:rFonts w:ascii="Garamond" w:hAnsi="Garamond"/>
          <w:i/>
        </w:rPr>
      </w:pPr>
      <w:r w:rsidRPr="0086578A">
        <w:rPr>
          <w:rFonts w:ascii="Garamond" w:hAnsi="Garamond"/>
        </w:rPr>
        <w:t>2016</w:t>
      </w:r>
      <w:r w:rsidRPr="0086578A">
        <w:rPr>
          <w:rFonts w:ascii="Garamond" w:hAnsi="Garamond"/>
        </w:rPr>
        <w:tab/>
        <w:t>U.S. DOJ New Investigator/Early Career Program in the Social and</w:t>
      </w:r>
      <w:r>
        <w:rPr>
          <w:rFonts w:ascii="Garamond" w:hAnsi="Garamond"/>
        </w:rPr>
        <w:t xml:space="preserve"> Behavioral Sciences ($150,000 - </w:t>
      </w:r>
      <w:r w:rsidRPr="0086578A">
        <w:rPr>
          <w:rFonts w:ascii="Garamond" w:hAnsi="Garamond"/>
          <w:i/>
        </w:rPr>
        <w:t>Unfunded).</w:t>
      </w:r>
    </w:p>
    <w:p w:rsidR="00AA1268" w:rsidRPr="002C192F" w:rsidRDefault="00AA1268" w:rsidP="008E15E7">
      <w:pPr>
        <w:ind w:left="720" w:hanging="720"/>
        <w:contextualSpacing/>
        <w:rPr>
          <w:rFonts w:ascii="Garamond" w:hAnsi="Garamond"/>
          <w:i/>
        </w:rPr>
      </w:pPr>
    </w:p>
    <w:p w:rsidR="008E15E7" w:rsidRPr="00CC6FEC" w:rsidRDefault="008E15E7" w:rsidP="008E15E7">
      <w:pPr>
        <w:contextualSpacing/>
        <w:rPr>
          <w:rFonts w:ascii="Garamond" w:hAnsi="Garamond"/>
        </w:rPr>
      </w:pPr>
      <w:r w:rsidRPr="0086578A">
        <w:rPr>
          <w:rFonts w:ascii="Garamond" w:hAnsi="Garamond"/>
        </w:rPr>
        <w:t>2014</w:t>
      </w:r>
      <w:r w:rsidRPr="0086578A">
        <w:rPr>
          <w:rFonts w:ascii="Garamond" w:hAnsi="Garamond"/>
        </w:rPr>
        <w:tab/>
      </w:r>
      <w:r>
        <w:rPr>
          <w:rFonts w:ascii="Garamond" w:hAnsi="Garamond"/>
        </w:rPr>
        <w:t xml:space="preserve">2014-2015 </w:t>
      </w:r>
      <w:r w:rsidRPr="0086578A">
        <w:rPr>
          <w:rFonts w:ascii="Garamond" w:hAnsi="Garamond"/>
        </w:rPr>
        <w:t>PSC-CUNY Research Award</w:t>
      </w:r>
      <w:r>
        <w:rPr>
          <w:rFonts w:ascii="Garamond" w:hAnsi="Garamond"/>
        </w:rPr>
        <w:t xml:space="preserve"> Grant (Traditional B) ($6,000 - </w:t>
      </w:r>
      <w:r w:rsidRPr="0086578A">
        <w:rPr>
          <w:rFonts w:ascii="Garamond" w:hAnsi="Garamond"/>
          <w:i/>
        </w:rPr>
        <w:t>Awarded</w:t>
      </w:r>
      <w:r w:rsidRPr="0086578A">
        <w:rPr>
          <w:rFonts w:ascii="Garamond" w:hAnsi="Garamond"/>
        </w:rPr>
        <w:t>).</w:t>
      </w:r>
    </w:p>
    <w:p w:rsidR="008E15E7" w:rsidRDefault="008E15E7" w:rsidP="008E15E7">
      <w:pPr>
        <w:tabs>
          <w:tab w:val="left" w:pos="0"/>
        </w:tabs>
        <w:ind w:left="720" w:hanging="720"/>
        <w:contextualSpacing/>
        <w:rPr>
          <w:rFonts w:ascii="Garamond" w:hAnsi="Garamond"/>
          <w:i/>
        </w:rPr>
      </w:pPr>
    </w:p>
    <w:p w:rsidR="008E15E7" w:rsidRDefault="008E15E7" w:rsidP="008E15E7">
      <w:pPr>
        <w:rPr>
          <w:rFonts w:ascii="Garamond" w:hAnsi="Garamond"/>
          <w:b/>
        </w:rPr>
      </w:pPr>
      <w:r w:rsidRPr="008E15E7">
        <w:rPr>
          <w:rFonts w:ascii="Garamond" w:hAnsi="Garamond"/>
          <w:b/>
        </w:rPr>
        <w:t>Awards</w:t>
      </w:r>
    </w:p>
    <w:p w:rsidR="00714374" w:rsidRDefault="00714374" w:rsidP="008E15E7">
      <w:pPr>
        <w:rPr>
          <w:rFonts w:ascii="Garamond" w:hAnsi="Garamond"/>
          <w:b/>
        </w:rPr>
      </w:pPr>
    </w:p>
    <w:p w:rsidR="003706BC" w:rsidRDefault="00B712AE" w:rsidP="003706BC">
      <w:pPr>
        <w:ind w:left="720" w:hanging="720"/>
        <w:rPr>
          <w:rFonts w:ascii="Garamond" w:hAnsi="Garamond"/>
        </w:rPr>
      </w:pPr>
      <w:r>
        <w:rPr>
          <w:rFonts w:ascii="Garamond" w:hAnsi="Garamond"/>
        </w:rPr>
        <w:t>202</w:t>
      </w:r>
      <w:r w:rsidR="003706BC">
        <w:rPr>
          <w:rFonts w:ascii="Garamond" w:hAnsi="Garamond"/>
        </w:rPr>
        <w:t>3</w:t>
      </w:r>
      <w:r w:rsidR="003706BC">
        <w:rPr>
          <w:rFonts w:ascii="Garamond" w:hAnsi="Garamond"/>
        </w:rPr>
        <w:tab/>
        <w:t>Scholarly Excellence Award. Office for the Advancement of Research,</w:t>
      </w:r>
    </w:p>
    <w:p w:rsidR="008E15E7" w:rsidRPr="003706BC" w:rsidRDefault="003706BC" w:rsidP="003706BC">
      <w:pPr>
        <w:ind w:left="720"/>
        <w:rPr>
          <w:rFonts w:ascii="Garamond" w:hAnsi="Garamond"/>
        </w:rPr>
      </w:pPr>
      <w:r>
        <w:rPr>
          <w:rFonts w:ascii="Garamond" w:hAnsi="Garamond"/>
        </w:rPr>
        <w:t xml:space="preserve">John Jay College of Criminal Justice. </w:t>
      </w:r>
    </w:p>
    <w:p w:rsidR="008E15E7" w:rsidRDefault="008E15E7" w:rsidP="008E15E7">
      <w:pPr>
        <w:tabs>
          <w:tab w:val="left" w:pos="0"/>
        </w:tabs>
        <w:ind w:left="720" w:hanging="720"/>
        <w:contextualSpacing/>
        <w:rPr>
          <w:rFonts w:ascii="Garamond" w:hAnsi="Garamond"/>
        </w:rPr>
      </w:pPr>
      <w:r>
        <w:rPr>
          <w:rFonts w:ascii="Garamond" w:hAnsi="Garamond"/>
        </w:rPr>
        <w:t>2021</w:t>
      </w:r>
      <w:r>
        <w:rPr>
          <w:rFonts w:ascii="Garamond" w:hAnsi="Garamond"/>
        </w:rPr>
        <w:tab/>
        <w:t xml:space="preserve">Tory J. </w:t>
      </w:r>
      <w:proofErr w:type="spellStart"/>
      <w:r>
        <w:rPr>
          <w:rFonts w:ascii="Garamond" w:hAnsi="Garamond"/>
        </w:rPr>
        <w:t>Caeti</w:t>
      </w:r>
      <w:proofErr w:type="spellEnd"/>
      <w:r>
        <w:rPr>
          <w:rFonts w:ascii="Garamond" w:hAnsi="Garamond"/>
        </w:rPr>
        <w:t xml:space="preserve"> Memorial Award. Juvenile Justice and Delinquency Section, Academy of Criminal Justice Sciences. </w:t>
      </w:r>
    </w:p>
    <w:p w:rsidR="009C6E76" w:rsidRDefault="009C6E76" w:rsidP="009C6E76">
      <w:pPr>
        <w:ind w:left="720" w:hanging="720"/>
        <w:rPr>
          <w:rFonts w:ascii="Garamond" w:hAnsi="Garamond"/>
        </w:rPr>
      </w:pPr>
      <w:r>
        <w:rPr>
          <w:rFonts w:ascii="Garamond" w:hAnsi="Garamond"/>
        </w:rPr>
        <w:t xml:space="preserve">2019 </w:t>
      </w:r>
      <w:r>
        <w:rPr>
          <w:rFonts w:ascii="Garamond" w:hAnsi="Garamond"/>
        </w:rPr>
        <w:tab/>
        <w:t>Scholarly Excellence Award. Office for the Advancement of Research,</w:t>
      </w:r>
    </w:p>
    <w:p w:rsidR="009C6E76" w:rsidRDefault="009C6E76" w:rsidP="009C6E76">
      <w:pPr>
        <w:ind w:left="720"/>
        <w:rPr>
          <w:rFonts w:ascii="Garamond" w:hAnsi="Garamond"/>
        </w:rPr>
      </w:pPr>
      <w:r>
        <w:rPr>
          <w:rFonts w:ascii="Garamond" w:hAnsi="Garamond"/>
        </w:rPr>
        <w:t xml:space="preserve">John Jay College of Criminal Justice. </w:t>
      </w:r>
    </w:p>
    <w:p w:rsidR="009C6E76" w:rsidRDefault="009C6E76" w:rsidP="009C6E76">
      <w:pPr>
        <w:ind w:left="720" w:hanging="720"/>
        <w:rPr>
          <w:rFonts w:ascii="Garamond" w:hAnsi="Garamond"/>
        </w:rPr>
      </w:pPr>
      <w:r>
        <w:rPr>
          <w:rFonts w:ascii="Garamond" w:hAnsi="Garamond"/>
        </w:rPr>
        <w:t xml:space="preserve">2019 </w:t>
      </w:r>
      <w:r>
        <w:rPr>
          <w:rFonts w:ascii="Garamond" w:hAnsi="Garamond"/>
        </w:rPr>
        <w:tab/>
      </w:r>
      <w:proofErr w:type="spellStart"/>
      <w:r>
        <w:rPr>
          <w:rFonts w:ascii="Garamond" w:hAnsi="Garamond"/>
        </w:rPr>
        <w:t>Donal</w:t>
      </w:r>
      <w:proofErr w:type="spellEnd"/>
      <w:r>
        <w:rPr>
          <w:rFonts w:ascii="Garamond" w:hAnsi="Garamond"/>
        </w:rPr>
        <w:t xml:space="preserve"> E. J. </w:t>
      </w:r>
      <w:proofErr w:type="spellStart"/>
      <w:r>
        <w:rPr>
          <w:rFonts w:ascii="Garamond" w:hAnsi="Garamond"/>
        </w:rPr>
        <w:t>MacNamara</w:t>
      </w:r>
      <w:proofErr w:type="spellEnd"/>
      <w:r>
        <w:rPr>
          <w:rFonts w:ascii="Garamond" w:hAnsi="Garamond"/>
        </w:rPr>
        <w:t xml:space="preserve"> Junior Faculty Award. Office for the Advancement of Research, John Jay College of Criminal Justice. </w:t>
      </w:r>
    </w:p>
    <w:p w:rsidR="007D2CCA" w:rsidRDefault="005D1C74" w:rsidP="00136B7E">
      <w:pPr>
        <w:rPr>
          <w:rFonts w:ascii="Garamond" w:hAnsi="Garamond"/>
        </w:rPr>
      </w:pPr>
      <w:r>
        <w:rPr>
          <w:rFonts w:ascii="Garamond" w:hAnsi="Garamond"/>
        </w:rPr>
        <w:t>2019</w:t>
      </w:r>
      <w:r>
        <w:rPr>
          <w:rFonts w:ascii="Garamond" w:hAnsi="Garamond"/>
        </w:rPr>
        <w:tab/>
      </w:r>
      <w:r w:rsidR="009C6E76">
        <w:rPr>
          <w:rFonts w:ascii="Garamond" w:hAnsi="Garamond"/>
        </w:rPr>
        <w:t>Feliks Gross Award. CUNY Academy for the Humanities and Sciences.</w:t>
      </w:r>
    </w:p>
    <w:p w:rsidR="00407CDE" w:rsidRDefault="009C6E76" w:rsidP="005D2D52">
      <w:pPr>
        <w:tabs>
          <w:tab w:val="left" w:pos="0"/>
        </w:tabs>
        <w:ind w:left="720" w:hanging="720"/>
        <w:contextualSpacing/>
        <w:rPr>
          <w:rFonts w:ascii="Garamond" w:hAnsi="Garamond"/>
        </w:rPr>
      </w:pPr>
      <w:r>
        <w:rPr>
          <w:rFonts w:ascii="Garamond" w:hAnsi="Garamond"/>
        </w:rPr>
        <w:t>2017</w:t>
      </w:r>
      <w:r>
        <w:rPr>
          <w:rFonts w:ascii="Garamond" w:hAnsi="Garamond"/>
        </w:rPr>
        <w:tab/>
      </w:r>
      <w:r w:rsidRPr="003F457B">
        <w:rPr>
          <w:rFonts w:ascii="Garamond" w:hAnsi="Garamond"/>
          <w:i/>
        </w:rPr>
        <w:t>Youth Violence and Juvenile Justice</w:t>
      </w:r>
      <w:r>
        <w:rPr>
          <w:rFonts w:ascii="Garamond" w:hAnsi="Garamond"/>
          <w:i/>
        </w:rPr>
        <w:t xml:space="preserve">, </w:t>
      </w:r>
      <w:r>
        <w:rPr>
          <w:rFonts w:ascii="Garamond" w:hAnsi="Garamond"/>
        </w:rPr>
        <w:t xml:space="preserve">Best Paper Award 2017. </w:t>
      </w:r>
    </w:p>
    <w:p w:rsidR="00714374" w:rsidRDefault="009C6E76" w:rsidP="00566BA5">
      <w:pPr>
        <w:contextualSpacing/>
        <w:rPr>
          <w:rFonts w:ascii="Garamond" w:hAnsi="Garamond"/>
          <w:i/>
        </w:rPr>
      </w:pPr>
      <w:r w:rsidRPr="0086578A">
        <w:rPr>
          <w:rFonts w:ascii="Garamond" w:hAnsi="Garamond"/>
        </w:rPr>
        <w:t>2015</w:t>
      </w:r>
      <w:r w:rsidRPr="0086578A">
        <w:rPr>
          <w:rFonts w:ascii="Garamond" w:hAnsi="Garamond"/>
        </w:rPr>
        <w:tab/>
        <w:t>Willi</w:t>
      </w:r>
      <w:r w:rsidR="00136B7E">
        <w:rPr>
          <w:rFonts w:ascii="Garamond" w:hAnsi="Garamond"/>
        </w:rPr>
        <w:t xml:space="preserve">am Stewart Travel Award ($500 - </w:t>
      </w:r>
      <w:r w:rsidRPr="0086578A">
        <w:rPr>
          <w:rFonts w:ascii="Garamond" w:hAnsi="Garamond"/>
          <w:i/>
        </w:rPr>
        <w:t>Awarded).</w:t>
      </w:r>
    </w:p>
    <w:p w:rsidR="008154EC" w:rsidRDefault="008154EC" w:rsidP="00566BA5">
      <w:pPr>
        <w:contextualSpacing/>
        <w:rPr>
          <w:rFonts w:ascii="Garamond" w:hAnsi="Garamond"/>
          <w:b/>
        </w:rPr>
      </w:pPr>
    </w:p>
    <w:p w:rsidR="009B65D1" w:rsidRPr="005D2D52" w:rsidRDefault="00083D06" w:rsidP="00566BA5">
      <w:pPr>
        <w:contextualSpacing/>
        <w:rPr>
          <w:rFonts w:ascii="Garamond" w:hAnsi="Garamond"/>
          <w:b/>
        </w:rPr>
      </w:pPr>
      <w:r>
        <w:rPr>
          <w:rFonts w:ascii="Garamond" w:hAnsi="Garamond"/>
          <w:b/>
        </w:rPr>
        <w:lastRenderedPageBreak/>
        <w:t xml:space="preserve">Peer-Reviewed </w:t>
      </w:r>
      <w:r w:rsidR="0054760C" w:rsidRPr="0086578A">
        <w:rPr>
          <w:rFonts w:ascii="Garamond" w:hAnsi="Garamond"/>
          <w:b/>
        </w:rPr>
        <w:t>Publications</w:t>
      </w:r>
    </w:p>
    <w:p w:rsidR="003353FF" w:rsidRDefault="00266E79" w:rsidP="00566BA5">
      <w:pPr>
        <w:contextualSpacing/>
        <w:rPr>
          <w:rFonts w:ascii="Garamond" w:hAnsi="Garamond"/>
        </w:rPr>
      </w:pPr>
      <w:r>
        <w:rPr>
          <w:rFonts w:ascii="Garamond" w:hAnsi="Garamond"/>
        </w:rPr>
        <w:t>Citation Co</w:t>
      </w:r>
      <w:r w:rsidR="00E5074F">
        <w:rPr>
          <w:rFonts w:ascii="Garamond" w:hAnsi="Garamond"/>
        </w:rPr>
        <w:t>unt as of</w:t>
      </w:r>
      <w:r w:rsidR="00FE1A5F">
        <w:rPr>
          <w:rFonts w:ascii="Garamond" w:hAnsi="Garamond"/>
        </w:rPr>
        <w:t xml:space="preserve"> </w:t>
      </w:r>
      <w:r w:rsidR="00DE4A68">
        <w:rPr>
          <w:rFonts w:ascii="Garamond" w:hAnsi="Garamond"/>
        </w:rPr>
        <w:t>February 20, 2024</w:t>
      </w:r>
      <w:r w:rsidR="00FE1A5F">
        <w:rPr>
          <w:rFonts w:ascii="Garamond" w:hAnsi="Garamond"/>
        </w:rPr>
        <w:t xml:space="preserve">; N= </w:t>
      </w:r>
      <w:r w:rsidR="007946DC">
        <w:rPr>
          <w:rFonts w:ascii="Garamond" w:hAnsi="Garamond"/>
        </w:rPr>
        <w:t>4</w:t>
      </w:r>
      <w:r w:rsidR="008154EC">
        <w:rPr>
          <w:rFonts w:ascii="Garamond" w:hAnsi="Garamond"/>
        </w:rPr>
        <w:t>,</w:t>
      </w:r>
      <w:r w:rsidR="00DE4A68">
        <w:rPr>
          <w:rFonts w:ascii="Garamond" w:hAnsi="Garamond"/>
        </w:rPr>
        <w:t>440</w:t>
      </w:r>
      <w:r w:rsidR="00270005">
        <w:rPr>
          <w:rFonts w:ascii="Garamond" w:hAnsi="Garamond"/>
        </w:rPr>
        <w:t>.</w:t>
      </w:r>
      <w:r w:rsidR="00CA0D4B">
        <w:rPr>
          <w:rFonts w:ascii="Garamond" w:hAnsi="Garamond"/>
        </w:rPr>
        <w:t xml:space="preserve"> H-Index = </w:t>
      </w:r>
      <w:r w:rsidR="00DE4A68">
        <w:rPr>
          <w:rFonts w:ascii="Garamond" w:hAnsi="Garamond"/>
        </w:rPr>
        <w:t>36</w:t>
      </w:r>
      <w:r w:rsidR="002B2DF2">
        <w:rPr>
          <w:rFonts w:ascii="Garamond" w:hAnsi="Garamond"/>
        </w:rPr>
        <w:t>,</w:t>
      </w:r>
      <w:r w:rsidR="00FE1A5F">
        <w:rPr>
          <w:rFonts w:ascii="Garamond" w:hAnsi="Garamond"/>
        </w:rPr>
        <w:t xml:space="preserve"> i10-Index = </w:t>
      </w:r>
      <w:r w:rsidR="00DE4A68">
        <w:rPr>
          <w:rFonts w:ascii="Garamond" w:hAnsi="Garamond"/>
        </w:rPr>
        <w:t>64</w:t>
      </w:r>
      <w:r w:rsidR="00270005">
        <w:rPr>
          <w:rFonts w:ascii="Garamond" w:hAnsi="Garamond"/>
        </w:rPr>
        <w:t>;</w:t>
      </w:r>
    </w:p>
    <w:p w:rsidR="002E4E09" w:rsidRDefault="003353FF" w:rsidP="003353FF">
      <w:pPr>
        <w:contextualSpacing/>
        <w:rPr>
          <w:rFonts w:ascii="Garamond" w:hAnsi="Garamond"/>
        </w:rPr>
      </w:pPr>
      <w:r w:rsidRPr="0086578A">
        <w:rPr>
          <w:rFonts w:ascii="Garamond" w:hAnsi="Garamond"/>
        </w:rPr>
        <w:t>*Denotes work with a graduate student</w:t>
      </w:r>
    </w:p>
    <w:p w:rsidR="00317466" w:rsidRDefault="00317466" w:rsidP="00512D09">
      <w:pPr>
        <w:contextualSpacing/>
        <w:rPr>
          <w:rFonts w:ascii="Garamond" w:hAnsi="Garamond"/>
        </w:rPr>
      </w:pPr>
    </w:p>
    <w:p w:rsidR="00DE4A68" w:rsidRDefault="00DE4A68" w:rsidP="003706BC">
      <w:pPr>
        <w:ind w:left="1440" w:hanging="1440"/>
        <w:contextualSpacing/>
        <w:rPr>
          <w:rFonts w:ascii="Garamond" w:hAnsi="Garamond"/>
        </w:rPr>
      </w:pPr>
    </w:p>
    <w:p w:rsidR="00DE4A68" w:rsidRPr="00DE4A68" w:rsidRDefault="00DE4A68" w:rsidP="00DE4A68">
      <w:pPr>
        <w:ind w:left="1440" w:hanging="1440"/>
        <w:contextualSpacing/>
        <w:rPr>
          <w:rFonts w:ascii="Garamond" w:hAnsi="Garamond"/>
        </w:rPr>
      </w:pPr>
      <w:proofErr w:type="spellStart"/>
      <w:r>
        <w:rPr>
          <w:rFonts w:ascii="Garamond" w:hAnsi="Garamond"/>
        </w:rPr>
        <w:t>OnlineFirst</w:t>
      </w:r>
      <w:proofErr w:type="spellEnd"/>
      <w:r>
        <w:rPr>
          <w:rFonts w:ascii="Garamond" w:hAnsi="Garamond"/>
        </w:rPr>
        <w:tab/>
        <w:t>Lang, Joshua A.., Kevin T. Wolff, and Michael Baglivio. “</w:t>
      </w:r>
      <w:r w:rsidRPr="00DE4A68">
        <w:rPr>
          <w:rFonts w:ascii="Garamond" w:hAnsi="Garamond"/>
        </w:rPr>
        <w:t>School Engagement as a Mediator of the Relationship between Temperament and Recidivism among Adolescents in Community-Based Juvenile Justice Services</w:t>
      </w:r>
      <w:r>
        <w:rPr>
          <w:rFonts w:ascii="Garamond" w:hAnsi="Garamond"/>
        </w:rPr>
        <w:t xml:space="preserve">. </w:t>
      </w:r>
      <w:r w:rsidRPr="00DE4A68">
        <w:rPr>
          <w:rFonts w:ascii="Garamond" w:hAnsi="Garamond"/>
          <w:i/>
        </w:rPr>
        <w:t>Youth Violence and Juvenile Justice</w:t>
      </w:r>
      <w:r>
        <w:rPr>
          <w:rFonts w:ascii="Garamond" w:hAnsi="Garamond"/>
        </w:rPr>
        <w:t>.</w:t>
      </w:r>
    </w:p>
    <w:p w:rsidR="00DE4A68" w:rsidRDefault="00DE4A68" w:rsidP="003706BC">
      <w:pPr>
        <w:ind w:left="1440" w:hanging="1440"/>
        <w:contextualSpacing/>
        <w:rPr>
          <w:rFonts w:ascii="Garamond" w:hAnsi="Garamond"/>
        </w:rPr>
      </w:pPr>
    </w:p>
    <w:p w:rsidR="003706BC" w:rsidRDefault="003706BC" w:rsidP="003706BC">
      <w:pPr>
        <w:ind w:left="1440" w:hanging="1440"/>
        <w:contextualSpacing/>
        <w:rPr>
          <w:rFonts w:ascii="Garamond" w:hAnsi="Garamond"/>
        </w:rPr>
      </w:pPr>
      <w:proofErr w:type="spellStart"/>
      <w:r>
        <w:rPr>
          <w:rFonts w:ascii="Garamond" w:hAnsi="Garamond"/>
        </w:rPr>
        <w:t>OnlineFirst</w:t>
      </w:r>
      <w:proofErr w:type="spellEnd"/>
      <w:r>
        <w:rPr>
          <w:rFonts w:ascii="Garamond" w:hAnsi="Garamond"/>
        </w:rPr>
        <w:tab/>
        <w:t>Wolff, Kevin T., Michael T. Baglivio, and Jonathan Intravia. “</w:t>
      </w:r>
      <w:r w:rsidRPr="003706BC">
        <w:rPr>
          <w:rFonts w:ascii="Garamond" w:hAnsi="Garamond"/>
        </w:rPr>
        <w:t>Dynamic risk trajectories, community context, and juvenile recidivism.</w:t>
      </w:r>
      <w:r>
        <w:rPr>
          <w:rFonts w:ascii="Garamond" w:hAnsi="Garamond"/>
        </w:rPr>
        <w:t>”</w:t>
      </w:r>
      <w:r w:rsidRPr="003706BC">
        <w:rPr>
          <w:rFonts w:ascii="Garamond" w:hAnsi="Garamond"/>
        </w:rPr>
        <w:t xml:space="preserve"> </w:t>
      </w:r>
      <w:r w:rsidRPr="003706BC">
        <w:rPr>
          <w:rFonts w:ascii="Garamond" w:hAnsi="Garamond"/>
          <w:i/>
        </w:rPr>
        <w:t>Journal of Criminal Justice</w:t>
      </w:r>
      <w:r w:rsidRPr="003706BC">
        <w:rPr>
          <w:rFonts w:ascii="Garamond" w:hAnsi="Garamond"/>
        </w:rPr>
        <w:t>, 86, 102070.</w:t>
      </w:r>
    </w:p>
    <w:p w:rsidR="003706BC" w:rsidRDefault="003706BC" w:rsidP="003706BC">
      <w:pPr>
        <w:ind w:left="1440" w:hanging="1440"/>
        <w:contextualSpacing/>
        <w:rPr>
          <w:rFonts w:ascii="Garamond" w:hAnsi="Garamond"/>
        </w:rPr>
      </w:pPr>
    </w:p>
    <w:p w:rsidR="00C70F40" w:rsidRDefault="00317466" w:rsidP="00B712AE">
      <w:pPr>
        <w:ind w:left="1440" w:hanging="1440"/>
        <w:contextualSpacing/>
        <w:rPr>
          <w:rFonts w:ascii="Garamond" w:hAnsi="Garamond"/>
        </w:rPr>
      </w:pPr>
      <w:proofErr w:type="spellStart"/>
      <w:r>
        <w:rPr>
          <w:rFonts w:ascii="Garamond" w:hAnsi="Garamond"/>
        </w:rPr>
        <w:t>OnlineFirst</w:t>
      </w:r>
      <w:proofErr w:type="spellEnd"/>
      <w:r>
        <w:rPr>
          <w:rFonts w:ascii="Garamond" w:hAnsi="Garamond"/>
        </w:rPr>
        <w:tab/>
      </w:r>
      <w:r w:rsidRPr="00317466">
        <w:rPr>
          <w:rFonts w:ascii="Garamond" w:hAnsi="Garamond"/>
        </w:rPr>
        <w:t xml:space="preserve">Kowalski, Melissa A., Zachary Hamilton, Alex Kigerl, Michael T. Baglivio, and Kevin T. Wolff. "Protecting Against Adversity: The Role of Positive Childhood Experiences in Youth Recidivism." </w:t>
      </w:r>
      <w:r w:rsidRPr="00317466">
        <w:rPr>
          <w:rFonts w:ascii="Garamond" w:hAnsi="Garamond"/>
          <w:i/>
        </w:rPr>
        <w:t>Youth Violence and Juvenile Justice.</w:t>
      </w:r>
      <w:r w:rsidRPr="00317466">
        <w:rPr>
          <w:rFonts w:ascii="Garamond" w:hAnsi="Garamond"/>
        </w:rPr>
        <w:t xml:space="preserve"> 15412040221133106.</w:t>
      </w:r>
    </w:p>
    <w:p w:rsidR="00C70F40" w:rsidRDefault="00C70F40" w:rsidP="00B111A3">
      <w:pPr>
        <w:contextualSpacing/>
        <w:rPr>
          <w:rFonts w:ascii="Garamond" w:hAnsi="Garamond"/>
        </w:rPr>
      </w:pPr>
    </w:p>
    <w:p w:rsidR="00714374" w:rsidRDefault="00986D96" w:rsidP="00714374">
      <w:pPr>
        <w:ind w:left="1440" w:hanging="1440"/>
        <w:contextualSpacing/>
        <w:rPr>
          <w:rFonts w:ascii="Garamond" w:hAnsi="Garamond"/>
        </w:rPr>
      </w:pPr>
      <w:proofErr w:type="spellStart"/>
      <w:r>
        <w:rPr>
          <w:rFonts w:ascii="Garamond" w:hAnsi="Garamond"/>
        </w:rPr>
        <w:t>OnlineFirst</w:t>
      </w:r>
      <w:proofErr w:type="spellEnd"/>
      <w:r>
        <w:rPr>
          <w:rFonts w:ascii="Garamond" w:hAnsi="Garamond"/>
        </w:rPr>
        <w:tab/>
        <w:t xml:space="preserve">Wolff, Kevin T., Sharron Spriggs*, Jonathan Intravia, Michael T. Baglivio, and Matt </w:t>
      </w:r>
      <w:proofErr w:type="spellStart"/>
      <w:r>
        <w:rPr>
          <w:rFonts w:ascii="Garamond" w:hAnsi="Garamond"/>
        </w:rPr>
        <w:t>DeLisi</w:t>
      </w:r>
      <w:proofErr w:type="spellEnd"/>
      <w:r>
        <w:rPr>
          <w:rFonts w:ascii="Garamond" w:hAnsi="Garamond"/>
        </w:rPr>
        <w:t xml:space="preserve">. “Hostile, Quick-Tempered, and Exposed to Dangerous Environments: Exploring the Link between Temperament and the Street code Adherence.” </w:t>
      </w:r>
      <w:r>
        <w:rPr>
          <w:rFonts w:ascii="Garamond" w:hAnsi="Garamond"/>
          <w:i/>
        </w:rPr>
        <w:t xml:space="preserve">Crime and Delinquency. </w:t>
      </w:r>
      <w:r w:rsidRPr="00986D96">
        <w:rPr>
          <w:rFonts w:ascii="Garamond" w:hAnsi="Garamond"/>
        </w:rPr>
        <w:t>(DOI</w:t>
      </w:r>
      <w:r>
        <w:rPr>
          <w:rFonts w:ascii="Garamond" w:hAnsi="Garamond"/>
        </w:rPr>
        <w:t>:</w:t>
      </w:r>
      <w:r w:rsidRPr="00986D96">
        <w:rPr>
          <w:rFonts w:ascii="Garamond" w:hAnsi="Garamond"/>
        </w:rPr>
        <w:t xml:space="preserve"> 10.1177/</w:t>
      </w:r>
      <w:r>
        <w:rPr>
          <w:rFonts w:ascii="Garamond" w:hAnsi="Garamond"/>
        </w:rPr>
        <w:t xml:space="preserve"> </w:t>
      </w:r>
      <w:r w:rsidRPr="00986D96">
        <w:rPr>
          <w:rFonts w:ascii="Garamond" w:hAnsi="Garamond"/>
        </w:rPr>
        <w:t>00111287211047536).</w:t>
      </w:r>
      <w:r w:rsidR="00E35D5B">
        <w:rPr>
          <w:rFonts w:ascii="Garamond" w:hAnsi="Garamond"/>
        </w:rPr>
        <w:t xml:space="preserve"> </w:t>
      </w:r>
    </w:p>
    <w:p w:rsidR="002B2DF2" w:rsidRDefault="002B2DF2" w:rsidP="00714374">
      <w:pPr>
        <w:ind w:left="1440" w:hanging="1440"/>
        <w:contextualSpacing/>
        <w:rPr>
          <w:rFonts w:ascii="Garamond" w:hAnsi="Garamond"/>
        </w:rPr>
      </w:pPr>
    </w:p>
    <w:p w:rsidR="00512D09" w:rsidRDefault="002B2DF2" w:rsidP="002B2DF2">
      <w:pPr>
        <w:ind w:left="1440" w:hanging="1440"/>
        <w:contextualSpacing/>
        <w:rPr>
          <w:rFonts w:ascii="Garamond" w:hAnsi="Garamond"/>
        </w:rPr>
      </w:pPr>
      <w:proofErr w:type="spellStart"/>
      <w:r>
        <w:rPr>
          <w:rFonts w:ascii="Garamond" w:hAnsi="Garamond"/>
        </w:rPr>
        <w:t>OnlineFirst</w:t>
      </w:r>
      <w:proofErr w:type="spellEnd"/>
      <w:r>
        <w:rPr>
          <w:rFonts w:ascii="Garamond" w:hAnsi="Garamond"/>
        </w:rPr>
        <w:tab/>
        <w:t xml:space="preserve">Liu, Yu-Hsuan, Kevin Wolff, Tzu-Ling Lo. </w:t>
      </w:r>
      <w:r w:rsidRPr="002B2DF2">
        <w:rPr>
          <w:rFonts w:ascii="Garamond" w:hAnsi="Garamond"/>
        </w:rPr>
        <w:t xml:space="preserve">Big data in crime statistics: Using Google Trends to measure victimization in designated market areas across the United States. </w:t>
      </w:r>
      <w:r w:rsidRPr="002B2DF2">
        <w:rPr>
          <w:rFonts w:ascii="Garamond" w:hAnsi="Garamond"/>
          <w:i/>
        </w:rPr>
        <w:t>Methodological Innovations</w:t>
      </w:r>
      <w:r w:rsidRPr="002B2DF2">
        <w:rPr>
          <w:rFonts w:ascii="Garamond" w:hAnsi="Garamond"/>
        </w:rPr>
        <w:t xml:space="preserve">, </w:t>
      </w:r>
      <w:r w:rsidRPr="00986D96">
        <w:rPr>
          <w:rFonts w:ascii="Garamond" w:hAnsi="Garamond"/>
        </w:rPr>
        <w:t>(DOI</w:t>
      </w:r>
      <w:r>
        <w:rPr>
          <w:rFonts w:ascii="Garamond" w:hAnsi="Garamond"/>
        </w:rPr>
        <w:t>:</w:t>
      </w:r>
      <w:r w:rsidRPr="00986D96">
        <w:rPr>
          <w:rFonts w:ascii="Garamond" w:hAnsi="Garamond"/>
        </w:rPr>
        <w:t xml:space="preserve"> 10.1177/</w:t>
      </w:r>
      <w:r>
        <w:rPr>
          <w:rFonts w:ascii="Garamond" w:hAnsi="Garamond"/>
        </w:rPr>
        <w:t xml:space="preserve"> </w:t>
      </w:r>
      <w:r w:rsidRPr="002B2DF2">
        <w:rPr>
          <w:rFonts w:ascii="Garamond" w:hAnsi="Garamond"/>
        </w:rPr>
        <w:t>20597991231183962</w:t>
      </w:r>
      <w:r>
        <w:rPr>
          <w:rFonts w:ascii="Garamond" w:hAnsi="Garamond"/>
        </w:rPr>
        <w:t>)</w:t>
      </w:r>
      <w:r w:rsidRPr="002B2DF2">
        <w:rPr>
          <w:rFonts w:ascii="Garamond" w:hAnsi="Garamond"/>
        </w:rPr>
        <w:t>.</w:t>
      </w:r>
    </w:p>
    <w:p w:rsidR="002B2DF2" w:rsidRDefault="002B2DF2" w:rsidP="002B2DF2">
      <w:pPr>
        <w:contextualSpacing/>
        <w:rPr>
          <w:rFonts w:ascii="Garamond" w:hAnsi="Garamond"/>
        </w:rPr>
      </w:pPr>
    </w:p>
    <w:p w:rsidR="005A6548" w:rsidRDefault="005A6548" w:rsidP="005A6548">
      <w:pPr>
        <w:ind w:left="720" w:hanging="720"/>
        <w:contextualSpacing/>
        <w:rPr>
          <w:rFonts w:ascii="Garamond" w:hAnsi="Garamond"/>
        </w:rPr>
      </w:pPr>
      <w:r>
        <w:rPr>
          <w:rFonts w:ascii="Garamond" w:hAnsi="Garamond"/>
        </w:rPr>
        <w:t>2023</w:t>
      </w:r>
      <w:r>
        <w:rPr>
          <w:rFonts w:ascii="Garamond" w:hAnsi="Garamond"/>
        </w:rPr>
        <w:tab/>
      </w:r>
      <w:r w:rsidRPr="005A6548">
        <w:rPr>
          <w:rFonts w:ascii="Garamond" w:hAnsi="Garamond"/>
        </w:rPr>
        <w:t xml:space="preserve">Piquero, Alex R., Baglivio, Michael T., &amp; </w:t>
      </w:r>
      <w:r>
        <w:rPr>
          <w:rFonts w:ascii="Garamond" w:hAnsi="Garamond"/>
        </w:rPr>
        <w:t>Kevin T. Wolff. “</w:t>
      </w:r>
      <w:r w:rsidRPr="005A6548">
        <w:rPr>
          <w:rFonts w:ascii="Garamond" w:hAnsi="Garamond"/>
        </w:rPr>
        <w:t>A statewide analysis of the impact of restitution and fees on juvenile recidivism in Florida across race/ethnicity.</w:t>
      </w:r>
      <w:r>
        <w:rPr>
          <w:rFonts w:ascii="Garamond" w:hAnsi="Garamond"/>
        </w:rPr>
        <w:t>”</w:t>
      </w:r>
      <w:r w:rsidRPr="005A6548">
        <w:rPr>
          <w:rFonts w:ascii="Garamond" w:hAnsi="Garamond"/>
        </w:rPr>
        <w:t xml:space="preserve"> </w:t>
      </w:r>
      <w:r w:rsidRPr="005A6548">
        <w:rPr>
          <w:rFonts w:ascii="Garamond" w:hAnsi="Garamond"/>
          <w:i/>
        </w:rPr>
        <w:t>Youth Violence and Juvenile Justice,</w:t>
      </w:r>
      <w:r w:rsidRPr="005A6548">
        <w:rPr>
          <w:rFonts w:ascii="Garamond" w:hAnsi="Garamond"/>
        </w:rPr>
        <w:t xml:space="preserve"> 21(4), 279-308.</w:t>
      </w:r>
    </w:p>
    <w:p w:rsidR="005A6548" w:rsidRDefault="005A6548" w:rsidP="00DD1DC2">
      <w:pPr>
        <w:ind w:left="720" w:hanging="720"/>
        <w:contextualSpacing/>
        <w:rPr>
          <w:rFonts w:ascii="Garamond" w:hAnsi="Garamond"/>
        </w:rPr>
      </w:pPr>
    </w:p>
    <w:p w:rsidR="00714374" w:rsidRDefault="00C70F40" w:rsidP="00DD1DC2">
      <w:pPr>
        <w:ind w:left="720" w:hanging="720"/>
        <w:contextualSpacing/>
        <w:rPr>
          <w:rFonts w:ascii="Garamond" w:hAnsi="Garamond"/>
        </w:rPr>
      </w:pPr>
      <w:r>
        <w:rPr>
          <w:rFonts w:ascii="Garamond" w:hAnsi="Garamond"/>
        </w:rPr>
        <w:t>2023</w:t>
      </w:r>
      <w:r>
        <w:rPr>
          <w:rFonts w:ascii="Garamond" w:hAnsi="Garamond"/>
        </w:rPr>
        <w:tab/>
      </w:r>
      <w:r w:rsidR="00714374" w:rsidRPr="00714374">
        <w:rPr>
          <w:rFonts w:ascii="Garamond" w:hAnsi="Garamond"/>
        </w:rPr>
        <w:t xml:space="preserve">Thomas, Christopher and Kevin T. Wolff. "Weird winter weather in the Anthropocene: How volatile temperatures shape violent crime." </w:t>
      </w:r>
      <w:r w:rsidR="00714374" w:rsidRPr="00714374">
        <w:rPr>
          <w:rFonts w:ascii="Garamond" w:hAnsi="Garamond"/>
          <w:i/>
        </w:rPr>
        <w:t>Journal of Criminal Justice</w:t>
      </w:r>
      <w:r w:rsidR="00714374">
        <w:rPr>
          <w:rFonts w:ascii="Garamond" w:hAnsi="Garamond"/>
        </w:rPr>
        <w:t xml:space="preserve">, </w:t>
      </w:r>
      <w:r w:rsidR="00714374" w:rsidRPr="00714374">
        <w:rPr>
          <w:rFonts w:ascii="Garamond" w:hAnsi="Garamond"/>
        </w:rPr>
        <w:t>87</w:t>
      </w:r>
      <w:r w:rsidR="00714374">
        <w:rPr>
          <w:rFonts w:ascii="Garamond" w:hAnsi="Garamond"/>
        </w:rPr>
        <w:t>,</w:t>
      </w:r>
      <w:r w:rsidR="00714374" w:rsidRPr="00714374">
        <w:rPr>
          <w:rFonts w:ascii="Garamond" w:hAnsi="Garamond"/>
        </w:rPr>
        <w:t xml:space="preserve"> 102090.</w:t>
      </w:r>
    </w:p>
    <w:p w:rsidR="00714374" w:rsidRDefault="00714374" w:rsidP="00714374">
      <w:pPr>
        <w:contextualSpacing/>
        <w:rPr>
          <w:rFonts w:ascii="Garamond" w:hAnsi="Garamond"/>
        </w:rPr>
      </w:pPr>
    </w:p>
    <w:p w:rsidR="00C70F40" w:rsidRDefault="00714374" w:rsidP="00DD1DC2">
      <w:pPr>
        <w:ind w:left="720" w:hanging="720"/>
        <w:contextualSpacing/>
        <w:rPr>
          <w:rFonts w:ascii="Garamond" w:hAnsi="Garamond"/>
        </w:rPr>
      </w:pPr>
      <w:r>
        <w:rPr>
          <w:rFonts w:ascii="Garamond" w:hAnsi="Garamond"/>
        </w:rPr>
        <w:t>2023</w:t>
      </w:r>
      <w:r>
        <w:rPr>
          <w:rFonts w:ascii="Garamond" w:hAnsi="Garamond"/>
        </w:rPr>
        <w:tab/>
      </w:r>
      <w:r w:rsidR="00C70F40" w:rsidRPr="00C70F40">
        <w:rPr>
          <w:rFonts w:ascii="Garamond" w:hAnsi="Garamond"/>
        </w:rPr>
        <w:t>Lo, Tzu-Ying, Kevin T. Wolff, Yu-Hsuan Liu &amp; Hui-</w:t>
      </w:r>
      <w:proofErr w:type="spellStart"/>
      <w:r w:rsidR="00C70F40" w:rsidRPr="00C70F40">
        <w:rPr>
          <w:rFonts w:ascii="Garamond" w:hAnsi="Garamond"/>
        </w:rPr>
        <w:t>Er</w:t>
      </w:r>
      <w:proofErr w:type="spellEnd"/>
      <w:r w:rsidR="00C70F40" w:rsidRPr="00C70F40">
        <w:rPr>
          <w:rFonts w:ascii="Garamond" w:hAnsi="Garamond"/>
        </w:rPr>
        <w:t xml:space="preserve"> Tsai. “Community policing, social capital, and residents’ feelings of safety in Taiwan.” Police Practice and Research, 1-19.</w:t>
      </w:r>
    </w:p>
    <w:p w:rsidR="00C70F40" w:rsidRDefault="00C70F40" w:rsidP="00DD1DC2">
      <w:pPr>
        <w:ind w:left="720" w:hanging="720"/>
        <w:contextualSpacing/>
        <w:rPr>
          <w:rFonts w:ascii="Garamond" w:hAnsi="Garamond"/>
        </w:rPr>
      </w:pPr>
    </w:p>
    <w:p w:rsidR="00C70F40" w:rsidRPr="00C70F40" w:rsidRDefault="00621B99" w:rsidP="00DD1DC2">
      <w:pPr>
        <w:ind w:left="720" w:hanging="720"/>
        <w:contextualSpacing/>
        <w:rPr>
          <w:rFonts w:ascii="Garamond" w:hAnsi="Garamond"/>
        </w:rPr>
      </w:pPr>
      <w:r>
        <w:rPr>
          <w:rFonts w:ascii="Garamond" w:hAnsi="Garamond"/>
        </w:rPr>
        <w:t>2023</w:t>
      </w:r>
      <w:r w:rsidR="00C70F40">
        <w:rPr>
          <w:rFonts w:ascii="Garamond" w:hAnsi="Garamond"/>
        </w:rPr>
        <w:tab/>
        <w:t xml:space="preserve">Narvey, Chelsey S., Katherine L. Perez, Kevin T. Wolff, Michael T. Baglivio, and Alex R. Piquero. “Gender Differences in the Empathy-Recidivism Relationship.” </w:t>
      </w:r>
      <w:r w:rsidR="00C70F40">
        <w:rPr>
          <w:rFonts w:ascii="Garamond" w:hAnsi="Garamond"/>
          <w:i/>
        </w:rPr>
        <w:t>Criminal Justice and Behavior</w:t>
      </w:r>
      <w:r w:rsidR="00C70F40">
        <w:rPr>
          <w:rFonts w:ascii="Garamond" w:hAnsi="Garamond"/>
        </w:rPr>
        <w:t>, 50(5), 688-707.</w:t>
      </w:r>
    </w:p>
    <w:p w:rsidR="00C70F40" w:rsidRDefault="00C70F40" w:rsidP="00DD1DC2">
      <w:pPr>
        <w:ind w:left="720" w:hanging="720"/>
        <w:contextualSpacing/>
        <w:rPr>
          <w:rFonts w:ascii="Garamond" w:hAnsi="Garamond"/>
        </w:rPr>
      </w:pPr>
    </w:p>
    <w:p w:rsidR="00DD1DC2" w:rsidRDefault="00C70F40" w:rsidP="00DD1DC2">
      <w:pPr>
        <w:ind w:left="720" w:hanging="720"/>
        <w:contextualSpacing/>
        <w:rPr>
          <w:rFonts w:ascii="Garamond" w:hAnsi="Garamond"/>
        </w:rPr>
      </w:pPr>
      <w:r>
        <w:rPr>
          <w:rFonts w:ascii="Garamond" w:hAnsi="Garamond"/>
        </w:rPr>
        <w:lastRenderedPageBreak/>
        <w:t>2022</w:t>
      </w:r>
      <w:r>
        <w:rPr>
          <w:rFonts w:ascii="Garamond" w:hAnsi="Garamond"/>
        </w:rPr>
        <w:tab/>
      </w:r>
      <w:r w:rsidR="00DD1DC2" w:rsidRPr="003E5C4B">
        <w:rPr>
          <w:rFonts w:ascii="Garamond" w:hAnsi="Garamond"/>
        </w:rPr>
        <w:t>Thomas, Christopher, Becca Cadoff</w:t>
      </w:r>
      <w:r w:rsidR="00DD1DC2">
        <w:rPr>
          <w:rFonts w:ascii="Garamond" w:hAnsi="Garamond"/>
        </w:rPr>
        <w:t>*</w:t>
      </w:r>
      <w:r w:rsidR="00DD1DC2" w:rsidRPr="003E5C4B">
        <w:rPr>
          <w:rFonts w:ascii="Garamond" w:hAnsi="Garamond"/>
        </w:rPr>
        <w:t>, Kevin T. Wolff, and Preeti Chauhan. "How do the consequences of pretrial detention on guilty pleas and carceral sentences vary between misdemeanor and felony cases</w:t>
      </w:r>
      <w:proofErr w:type="gramStart"/>
      <w:r w:rsidR="00DD1DC2" w:rsidRPr="003E5C4B">
        <w:rPr>
          <w:rFonts w:ascii="Garamond" w:hAnsi="Garamond"/>
        </w:rPr>
        <w:t>?.</w:t>
      </w:r>
      <w:proofErr w:type="gramEnd"/>
      <w:r w:rsidR="00DD1DC2" w:rsidRPr="003E5C4B">
        <w:rPr>
          <w:rFonts w:ascii="Garamond" w:hAnsi="Garamond"/>
        </w:rPr>
        <w:t xml:space="preserve">" </w:t>
      </w:r>
      <w:r w:rsidR="00DD1DC2" w:rsidRPr="003E5C4B">
        <w:rPr>
          <w:rFonts w:ascii="Garamond" w:hAnsi="Garamond"/>
          <w:i/>
        </w:rPr>
        <w:t>Journal of Criminal Justice</w:t>
      </w:r>
      <w:r w:rsidR="00DD1DC2">
        <w:rPr>
          <w:rFonts w:ascii="Garamond" w:hAnsi="Garamond"/>
        </w:rPr>
        <w:t>,</w:t>
      </w:r>
      <w:r w:rsidR="00DD1DC2" w:rsidRPr="003E5C4B">
        <w:rPr>
          <w:rFonts w:ascii="Garamond" w:hAnsi="Garamond"/>
        </w:rPr>
        <w:t xml:space="preserve"> 82</w:t>
      </w:r>
      <w:r w:rsidR="00DD1DC2">
        <w:rPr>
          <w:rFonts w:ascii="Garamond" w:hAnsi="Garamond"/>
        </w:rPr>
        <w:t xml:space="preserve">. </w:t>
      </w:r>
      <w:r w:rsidR="00DD1DC2" w:rsidRPr="003E5C4B">
        <w:rPr>
          <w:rFonts w:ascii="Garamond" w:hAnsi="Garamond"/>
        </w:rPr>
        <w:t>102008.</w:t>
      </w:r>
    </w:p>
    <w:p w:rsidR="00DD1DC2" w:rsidRDefault="00DD1DC2" w:rsidP="00DD1DC2">
      <w:pPr>
        <w:ind w:left="720" w:hanging="720"/>
        <w:contextualSpacing/>
        <w:rPr>
          <w:rFonts w:ascii="Garamond" w:hAnsi="Garamond"/>
        </w:rPr>
      </w:pPr>
    </w:p>
    <w:p w:rsidR="00512D09" w:rsidRDefault="00DD1DC2" w:rsidP="00DD1DC2">
      <w:pPr>
        <w:ind w:left="720" w:hanging="720"/>
        <w:contextualSpacing/>
        <w:rPr>
          <w:rFonts w:ascii="Garamond" w:hAnsi="Garamond"/>
        </w:rPr>
      </w:pPr>
      <w:r>
        <w:rPr>
          <w:rFonts w:ascii="Garamond" w:hAnsi="Garamond"/>
        </w:rPr>
        <w:t>2022</w:t>
      </w:r>
      <w:r>
        <w:rPr>
          <w:rFonts w:ascii="Garamond" w:hAnsi="Garamond"/>
        </w:rPr>
        <w:tab/>
      </w:r>
      <w:r w:rsidR="00512D09" w:rsidRPr="00317466">
        <w:rPr>
          <w:rFonts w:ascii="Garamond" w:hAnsi="Garamond"/>
        </w:rPr>
        <w:t xml:space="preserve">Craig, Jessica M., Kevin T. Wolff, and Michael T. Baglivio. "Clustering of adverse and positive childhood experiences: the nature and correlates of risk and protective factors." </w:t>
      </w:r>
      <w:r w:rsidR="00512D09" w:rsidRPr="00E11C74">
        <w:rPr>
          <w:rFonts w:ascii="Garamond" w:hAnsi="Garamond"/>
          <w:i/>
        </w:rPr>
        <w:t xml:space="preserve">Child Abuse &amp; Neglect </w:t>
      </w:r>
      <w:r w:rsidR="00512D09" w:rsidRPr="00317466">
        <w:rPr>
          <w:rFonts w:ascii="Garamond" w:hAnsi="Garamond"/>
        </w:rPr>
        <w:t>134</w:t>
      </w:r>
      <w:r w:rsidR="00512D09">
        <w:rPr>
          <w:rFonts w:ascii="Garamond" w:hAnsi="Garamond"/>
        </w:rPr>
        <w:t xml:space="preserve">. </w:t>
      </w:r>
      <w:r w:rsidR="00512D09" w:rsidRPr="00317466">
        <w:rPr>
          <w:rFonts w:ascii="Garamond" w:hAnsi="Garamond"/>
        </w:rPr>
        <w:t>105878.</w:t>
      </w:r>
      <w:r w:rsidR="00512D09">
        <w:rPr>
          <w:rFonts w:ascii="Garamond" w:hAnsi="Garamond"/>
        </w:rPr>
        <w:t xml:space="preserve"> (DOI: </w:t>
      </w:r>
      <w:r w:rsidR="00512D09" w:rsidRPr="00512D09">
        <w:rPr>
          <w:rFonts w:ascii="Garamond" w:hAnsi="Garamond"/>
        </w:rPr>
        <w:t>10.1016/j.chiabu.2022.105878</w:t>
      </w:r>
      <w:r w:rsidR="00512D09">
        <w:rPr>
          <w:rFonts w:ascii="Garamond" w:hAnsi="Garamond"/>
        </w:rPr>
        <w:t>).</w:t>
      </w:r>
    </w:p>
    <w:p w:rsidR="00512D09" w:rsidRDefault="00512D09" w:rsidP="00DD1DC2">
      <w:pPr>
        <w:ind w:left="720" w:hanging="720"/>
        <w:contextualSpacing/>
        <w:rPr>
          <w:rFonts w:ascii="Garamond" w:hAnsi="Garamond"/>
        </w:rPr>
      </w:pPr>
    </w:p>
    <w:p w:rsidR="00714374" w:rsidRDefault="00512D09" w:rsidP="00871D4D">
      <w:pPr>
        <w:ind w:left="720" w:hanging="720"/>
        <w:contextualSpacing/>
        <w:rPr>
          <w:rFonts w:ascii="Garamond" w:hAnsi="Garamond"/>
        </w:rPr>
      </w:pPr>
      <w:r>
        <w:rPr>
          <w:rFonts w:ascii="Garamond" w:hAnsi="Garamond"/>
        </w:rPr>
        <w:t>2022</w:t>
      </w:r>
      <w:r>
        <w:rPr>
          <w:rFonts w:ascii="Garamond" w:hAnsi="Garamond"/>
        </w:rPr>
        <w:tab/>
        <w:t>Wolff, Kevin T., Olive Lu, Preeti Chauhan</w:t>
      </w:r>
      <w:r w:rsidRPr="00A8022C">
        <w:rPr>
          <w:rFonts w:ascii="Garamond" w:hAnsi="Garamond"/>
        </w:rPr>
        <w:t xml:space="preserve"> &amp; </w:t>
      </w:r>
      <w:r>
        <w:rPr>
          <w:rFonts w:ascii="Garamond" w:hAnsi="Garamond"/>
        </w:rPr>
        <w:t xml:space="preserve">Jonathan </w:t>
      </w:r>
      <w:r w:rsidRPr="00A8022C">
        <w:rPr>
          <w:rFonts w:ascii="Garamond" w:hAnsi="Garamond"/>
        </w:rPr>
        <w:t>Leventhal</w:t>
      </w:r>
      <w:r>
        <w:rPr>
          <w:rFonts w:ascii="Garamond" w:hAnsi="Garamond"/>
        </w:rPr>
        <w:t>.</w:t>
      </w:r>
      <w:r w:rsidRPr="00A8022C">
        <w:rPr>
          <w:rFonts w:ascii="Garamond" w:hAnsi="Garamond"/>
        </w:rPr>
        <w:t xml:space="preserve"> </w:t>
      </w:r>
      <w:r>
        <w:rPr>
          <w:rFonts w:ascii="Garamond" w:hAnsi="Garamond"/>
        </w:rPr>
        <w:t>“</w:t>
      </w:r>
      <w:r w:rsidRPr="00A8022C">
        <w:rPr>
          <w:rFonts w:ascii="Garamond" w:hAnsi="Garamond"/>
        </w:rPr>
        <w:t>The association between case volume and case processing times in New York City.</w:t>
      </w:r>
      <w:r>
        <w:rPr>
          <w:rFonts w:ascii="Garamond" w:hAnsi="Garamond"/>
        </w:rPr>
        <w:t>”</w:t>
      </w:r>
      <w:r w:rsidRPr="00A8022C">
        <w:rPr>
          <w:rFonts w:ascii="Garamond" w:hAnsi="Garamond"/>
        </w:rPr>
        <w:t xml:space="preserve"> </w:t>
      </w:r>
      <w:r w:rsidRPr="00A8022C">
        <w:rPr>
          <w:rFonts w:ascii="Garamond" w:hAnsi="Garamond"/>
          <w:i/>
        </w:rPr>
        <w:t>Criminal Justice Policy Review</w:t>
      </w:r>
      <w:r w:rsidRPr="00A8022C">
        <w:rPr>
          <w:rFonts w:ascii="Garamond" w:hAnsi="Garamond"/>
        </w:rPr>
        <w:t>,</w:t>
      </w:r>
      <w:r>
        <w:rPr>
          <w:rFonts w:ascii="Garamond" w:hAnsi="Garamond"/>
        </w:rPr>
        <w:t xml:space="preserve"> 33(8), 811-842.</w:t>
      </w:r>
      <w:r w:rsidRPr="00A8022C">
        <w:rPr>
          <w:rFonts w:ascii="Garamond" w:hAnsi="Garamond"/>
        </w:rPr>
        <w:t xml:space="preserve"> </w:t>
      </w:r>
      <w:r>
        <w:rPr>
          <w:rFonts w:ascii="Garamond" w:hAnsi="Garamond"/>
        </w:rPr>
        <w:t xml:space="preserve">(DOI: 10.1177/ </w:t>
      </w:r>
      <w:r w:rsidRPr="00A8022C">
        <w:rPr>
          <w:rFonts w:ascii="Garamond" w:hAnsi="Garamond"/>
        </w:rPr>
        <w:t>08874034221089868</w:t>
      </w:r>
      <w:r>
        <w:rPr>
          <w:rFonts w:ascii="Garamond" w:hAnsi="Garamond"/>
        </w:rPr>
        <w:t>).</w:t>
      </w:r>
    </w:p>
    <w:p w:rsidR="00714374" w:rsidRDefault="00714374" w:rsidP="00DD1DC2">
      <w:pPr>
        <w:ind w:left="720" w:hanging="720"/>
        <w:contextualSpacing/>
        <w:rPr>
          <w:rFonts w:ascii="Garamond" w:hAnsi="Garamond"/>
        </w:rPr>
      </w:pPr>
    </w:p>
    <w:p w:rsidR="00512D09" w:rsidRDefault="00512D09" w:rsidP="00DD1DC2">
      <w:pPr>
        <w:ind w:left="720" w:hanging="720"/>
        <w:contextualSpacing/>
        <w:rPr>
          <w:rFonts w:ascii="Garamond" w:hAnsi="Garamond"/>
        </w:rPr>
      </w:pPr>
      <w:r>
        <w:rPr>
          <w:rFonts w:ascii="Garamond" w:hAnsi="Garamond"/>
        </w:rPr>
        <w:t>2022</w:t>
      </w:r>
      <w:r>
        <w:rPr>
          <w:rFonts w:ascii="Garamond" w:hAnsi="Garamond"/>
        </w:rPr>
        <w:tab/>
        <w:t>Wolff, Kevin T., Michael T. Baglivio, &amp; Jonathan Intravia. “</w:t>
      </w:r>
      <w:r w:rsidRPr="00DC39E4">
        <w:rPr>
          <w:rFonts w:ascii="Garamond" w:hAnsi="Garamond"/>
        </w:rPr>
        <w:t>Adverse childhood experiences (ACEs), psychotropic medication prescription, and continued offending among youth with serious offending histories in juvenile justice residential placement</w:t>
      </w:r>
      <w:r>
        <w:rPr>
          <w:rFonts w:ascii="Garamond" w:hAnsi="Garamond"/>
        </w:rPr>
        <w:t xml:space="preserve">.” </w:t>
      </w:r>
      <w:r>
        <w:rPr>
          <w:rFonts w:ascii="Garamond" w:hAnsi="Garamond"/>
          <w:i/>
        </w:rPr>
        <w:t>Journal of Criminal Justice</w:t>
      </w:r>
      <w:r>
        <w:rPr>
          <w:rFonts w:ascii="Garamond" w:hAnsi="Garamond"/>
        </w:rPr>
        <w:t xml:space="preserve">, 83(6). 101922. (DOI: </w:t>
      </w:r>
      <w:r w:rsidRPr="00512D09">
        <w:rPr>
          <w:rFonts w:ascii="Garamond" w:hAnsi="Garamond"/>
        </w:rPr>
        <w:t>10.1016/j.jcrimjus.2022.101922</w:t>
      </w:r>
      <w:r>
        <w:rPr>
          <w:rFonts w:ascii="Garamond" w:hAnsi="Garamond"/>
        </w:rPr>
        <w:t>).</w:t>
      </w:r>
    </w:p>
    <w:p w:rsidR="00B111A3" w:rsidRDefault="00B111A3" w:rsidP="00DD1DC2">
      <w:pPr>
        <w:ind w:left="720" w:hanging="720"/>
        <w:contextualSpacing/>
        <w:rPr>
          <w:rFonts w:ascii="Garamond" w:hAnsi="Garamond"/>
        </w:rPr>
      </w:pPr>
    </w:p>
    <w:p w:rsidR="00512D09" w:rsidRDefault="00512D09" w:rsidP="00DD1DC2">
      <w:pPr>
        <w:ind w:left="720" w:hanging="720"/>
        <w:contextualSpacing/>
        <w:rPr>
          <w:rFonts w:ascii="Garamond" w:hAnsi="Garamond"/>
        </w:rPr>
      </w:pPr>
      <w:r>
        <w:rPr>
          <w:rFonts w:ascii="Garamond" w:hAnsi="Garamond"/>
        </w:rPr>
        <w:t>2022</w:t>
      </w:r>
      <w:r>
        <w:rPr>
          <w:rFonts w:ascii="Garamond" w:hAnsi="Garamond"/>
        </w:rPr>
        <w:tab/>
      </w:r>
      <w:r w:rsidRPr="00604DF9">
        <w:rPr>
          <w:rFonts w:ascii="Garamond" w:hAnsi="Garamond"/>
        </w:rPr>
        <w:t xml:space="preserve">Craig, Jessica M., Kevin T. Wolff, Kelly Pierce, Haley Zettler, and Michael T. Baglivio. "Childhood abuse, neglect, household dysfunction, and juvenile recidivism: The mediating role of social bonds." </w:t>
      </w:r>
      <w:r w:rsidRPr="00604DF9">
        <w:rPr>
          <w:rFonts w:ascii="Garamond" w:hAnsi="Garamond"/>
          <w:i/>
        </w:rPr>
        <w:t>Journal of Criminal Justice</w:t>
      </w:r>
      <w:r>
        <w:rPr>
          <w:rFonts w:ascii="Garamond" w:hAnsi="Garamond"/>
          <w:i/>
        </w:rPr>
        <w:t xml:space="preserve">. </w:t>
      </w:r>
      <w:r w:rsidRPr="00604DF9">
        <w:rPr>
          <w:rFonts w:ascii="Garamond" w:hAnsi="Garamond"/>
        </w:rPr>
        <w:t>82</w:t>
      </w:r>
      <w:r>
        <w:rPr>
          <w:rFonts w:ascii="Garamond" w:hAnsi="Garamond"/>
        </w:rPr>
        <w:t>(5),</w:t>
      </w:r>
      <w:r w:rsidRPr="00604DF9">
        <w:rPr>
          <w:rFonts w:ascii="Garamond" w:hAnsi="Garamond"/>
        </w:rPr>
        <w:t xml:space="preserve"> 101998.</w:t>
      </w:r>
      <w:r>
        <w:rPr>
          <w:rFonts w:ascii="Garamond" w:hAnsi="Garamond"/>
        </w:rPr>
        <w:t xml:space="preserve"> (DOI: </w:t>
      </w:r>
      <w:r w:rsidRPr="00512D09">
        <w:rPr>
          <w:rFonts w:ascii="Garamond" w:hAnsi="Garamond"/>
        </w:rPr>
        <w:t>10.1016/j.jcrimjus.2022.101998</w:t>
      </w:r>
      <w:r>
        <w:rPr>
          <w:rFonts w:ascii="Garamond" w:hAnsi="Garamond"/>
        </w:rPr>
        <w:t>).</w:t>
      </w:r>
    </w:p>
    <w:p w:rsidR="00512D09" w:rsidRDefault="00512D09" w:rsidP="00DD1DC2">
      <w:pPr>
        <w:ind w:left="720" w:hanging="720"/>
        <w:contextualSpacing/>
        <w:rPr>
          <w:rFonts w:ascii="Garamond" w:hAnsi="Garamond"/>
        </w:rPr>
      </w:pPr>
    </w:p>
    <w:p w:rsidR="00B111A3" w:rsidRPr="00B111A3" w:rsidRDefault="00B111A3" w:rsidP="00DD1DC2">
      <w:pPr>
        <w:ind w:left="720" w:hanging="720"/>
        <w:contextualSpacing/>
        <w:rPr>
          <w:rFonts w:ascii="Garamond" w:hAnsi="Garamond"/>
        </w:rPr>
      </w:pPr>
      <w:r>
        <w:rPr>
          <w:rFonts w:ascii="Garamond" w:hAnsi="Garamond"/>
        </w:rPr>
        <w:t>2022</w:t>
      </w:r>
      <w:r w:rsidRPr="00B111A3">
        <w:rPr>
          <w:rFonts w:ascii="Garamond" w:hAnsi="Garamond"/>
        </w:rPr>
        <w:tab/>
        <w:t xml:space="preserve">Thomas, Christopher*, Kevin T. Wolff, Michael T. Baglivio. </w:t>
      </w:r>
    </w:p>
    <w:p w:rsidR="00334FD1" w:rsidRDefault="00B111A3" w:rsidP="00714374">
      <w:pPr>
        <w:ind w:left="720" w:hanging="720"/>
        <w:contextualSpacing/>
        <w:rPr>
          <w:rFonts w:ascii="Garamond" w:hAnsi="Garamond"/>
        </w:rPr>
      </w:pPr>
      <w:r w:rsidRPr="00B111A3">
        <w:rPr>
          <w:rFonts w:ascii="Garamond" w:hAnsi="Garamond"/>
        </w:rPr>
        <w:tab/>
        <w:t>“Understanding juvenile pre-adjudicatory detention and front-end juvenile</w:t>
      </w:r>
      <w:r w:rsidR="00DD1DC2">
        <w:rPr>
          <w:rFonts w:ascii="Garamond" w:hAnsi="Garamond"/>
        </w:rPr>
        <w:t xml:space="preserve"> </w:t>
      </w:r>
      <w:r w:rsidRPr="00B111A3">
        <w:rPr>
          <w:rFonts w:ascii="Garamond" w:hAnsi="Garamond"/>
        </w:rPr>
        <w:t xml:space="preserve">case processing: The moderating role of race.” </w:t>
      </w:r>
      <w:r w:rsidRPr="00B111A3">
        <w:rPr>
          <w:rFonts w:ascii="Garamond" w:hAnsi="Garamond"/>
          <w:i/>
        </w:rPr>
        <w:t>Journal of Criminal Justice</w:t>
      </w:r>
      <w:r w:rsidRPr="00512D09">
        <w:rPr>
          <w:rFonts w:ascii="Garamond" w:hAnsi="Garamond"/>
        </w:rPr>
        <w:t>, 81</w:t>
      </w:r>
      <w:r w:rsidR="00512D09" w:rsidRPr="00512D09">
        <w:rPr>
          <w:rFonts w:ascii="Garamond" w:hAnsi="Garamond"/>
        </w:rPr>
        <w:t>(</w:t>
      </w:r>
      <w:r w:rsidR="0029647F">
        <w:rPr>
          <w:rFonts w:ascii="Garamond" w:hAnsi="Garamond"/>
        </w:rPr>
        <w:t>5</w:t>
      </w:r>
      <w:r w:rsidR="00512D09" w:rsidRPr="00512D09">
        <w:rPr>
          <w:rFonts w:ascii="Garamond" w:hAnsi="Garamond"/>
        </w:rPr>
        <w:t>),</w:t>
      </w:r>
      <w:r w:rsidR="00512D09">
        <w:rPr>
          <w:rFonts w:ascii="Garamond" w:hAnsi="Garamond"/>
          <w:i/>
        </w:rPr>
        <w:t xml:space="preserve"> 101916</w:t>
      </w:r>
      <w:r w:rsidR="00512D09" w:rsidRPr="00DD1DC2">
        <w:rPr>
          <w:rFonts w:ascii="Garamond" w:hAnsi="Garamond"/>
        </w:rPr>
        <w:t xml:space="preserve">. </w:t>
      </w:r>
      <w:r w:rsidRPr="00DD1DC2">
        <w:rPr>
          <w:rFonts w:ascii="Garamond" w:hAnsi="Garamond"/>
        </w:rPr>
        <w:t>(</w:t>
      </w:r>
      <w:r w:rsidRPr="00B111A3">
        <w:rPr>
          <w:rFonts w:ascii="Garamond" w:hAnsi="Garamond"/>
        </w:rPr>
        <w:t>DOI: 10.1016/j.jcrimjus.2022.101916).</w:t>
      </w:r>
    </w:p>
    <w:p w:rsidR="003706BC" w:rsidRDefault="003706BC" w:rsidP="00DD1DC2">
      <w:pPr>
        <w:ind w:left="720" w:hanging="720"/>
        <w:contextualSpacing/>
        <w:rPr>
          <w:rFonts w:ascii="Garamond" w:hAnsi="Garamond"/>
        </w:rPr>
      </w:pPr>
    </w:p>
    <w:p w:rsidR="00334FD1" w:rsidRDefault="00334FD1" w:rsidP="00DD1DC2">
      <w:pPr>
        <w:ind w:left="720" w:hanging="720"/>
        <w:contextualSpacing/>
        <w:rPr>
          <w:rFonts w:ascii="Garamond" w:hAnsi="Garamond"/>
        </w:rPr>
      </w:pPr>
      <w:r>
        <w:rPr>
          <w:rFonts w:ascii="Garamond" w:hAnsi="Garamond"/>
        </w:rPr>
        <w:t>2022</w:t>
      </w:r>
      <w:r>
        <w:rPr>
          <w:rFonts w:ascii="Garamond" w:hAnsi="Garamond"/>
        </w:rPr>
        <w:tab/>
        <w:t>Lockwood, Ashley*, Jennifer H. Peck, Kevin T. Wolff &amp; Michael T. Baglivio. “</w:t>
      </w:r>
      <w:r w:rsidRPr="00684388">
        <w:rPr>
          <w:rFonts w:ascii="Garamond" w:hAnsi="Garamond"/>
        </w:rPr>
        <w:t>Understanding Adverse</w:t>
      </w:r>
      <w:r>
        <w:rPr>
          <w:rFonts w:ascii="Garamond" w:hAnsi="Garamond"/>
        </w:rPr>
        <w:t xml:space="preserve"> </w:t>
      </w:r>
      <w:r w:rsidRPr="00684388">
        <w:rPr>
          <w:rFonts w:ascii="Garamond" w:hAnsi="Garamond"/>
        </w:rPr>
        <w:t>Childhood Experiences and</w:t>
      </w:r>
      <w:r>
        <w:rPr>
          <w:rFonts w:ascii="Garamond" w:hAnsi="Garamond"/>
        </w:rPr>
        <w:t xml:space="preserve"> </w:t>
      </w:r>
      <w:r w:rsidRPr="00684388">
        <w:rPr>
          <w:rFonts w:ascii="Garamond" w:hAnsi="Garamond"/>
        </w:rPr>
        <w:t>Juvenile Court Outcomes: The</w:t>
      </w:r>
      <w:r>
        <w:rPr>
          <w:rFonts w:ascii="Garamond" w:hAnsi="Garamond"/>
        </w:rPr>
        <w:t xml:space="preserve"> </w:t>
      </w:r>
      <w:r w:rsidRPr="00684388">
        <w:rPr>
          <w:rFonts w:ascii="Garamond" w:hAnsi="Garamond"/>
        </w:rPr>
        <w:t>Moderating Role of Race and</w:t>
      </w:r>
      <w:r>
        <w:rPr>
          <w:rFonts w:ascii="Garamond" w:hAnsi="Garamond"/>
        </w:rPr>
        <w:t xml:space="preserve"> </w:t>
      </w:r>
      <w:r w:rsidRPr="00684388">
        <w:rPr>
          <w:rFonts w:ascii="Garamond" w:hAnsi="Garamond"/>
        </w:rPr>
        <w:t>Ethnicity</w:t>
      </w:r>
      <w:r>
        <w:rPr>
          <w:rFonts w:ascii="Garamond" w:hAnsi="Garamond"/>
        </w:rPr>
        <w:t xml:space="preserve">.” </w:t>
      </w:r>
      <w:r w:rsidRPr="00684388">
        <w:rPr>
          <w:rFonts w:ascii="Garamond" w:hAnsi="Garamond"/>
          <w:i/>
        </w:rPr>
        <w:t>Youth Violence and Juvenile Justice</w:t>
      </w:r>
      <w:r>
        <w:rPr>
          <w:rFonts w:ascii="Garamond" w:hAnsi="Garamond"/>
        </w:rPr>
        <w:t>, 20(2), 83-112. (DOI: 10.117/1541204021106437</w:t>
      </w:r>
      <w:r w:rsidRPr="00684388">
        <w:rPr>
          <w:rFonts w:ascii="Garamond" w:hAnsi="Garamond"/>
        </w:rPr>
        <w:t>).</w:t>
      </w:r>
    </w:p>
    <w:p w:rsidR="00F95263" w:rsidRDefault="00F95263" w:rsidP="00DD1DC2">
      <w:pPr>
        <w:tabs>
          <w:tab w:val="left" w:pos="0"/>
        </w:tabs>
        <w:ind w:left="720" w:hanging="720"/>
        <w:contextualSpacing/>
        <w:rPr>
          <w:rFonts w:ascii="Garamond" w:hAnsi="Garamond"/>
        </w:rPr>
      </w:pPr>
    </w:p>
    <w:p w:rsidR="00740D90" w:rsidRDefault="00C924F1" w:rsidP="00DD1DC2">
      <w:pPr>
        <w:tabs>
          <w:tab w:val="left" w:pos="0"/>
        </w:tabs>
        <w:ind w:left="720" w:hanging="720"/>
        <w:contextualSpacing/>
        <w:rPr>
          <w:rFonts w:ascii="Garamond" w:hAnsi="Garamond"/>
        </w:rPr>
      </w:pPr>
      <w:r>
        <w:rPr>
          <w:rFonts w:ascii="Garamond" w:hAnsi="Garamond"/>
        </w:rPr>
        <w:t>2022</w:t>
      </w:r>
      <w:r w:rsidR="00740D90">
        <w:rPr>
          <w:rFonts w:ascii="Garamond" w:hAnsi="Garamond"/>
        </w:rPr>
        <w:tab/>
        <w:t>Wolff, Kevin T., Katherine E. Limoncelli</w:t>
      </w:r>
      <w:r w:rsidR="00986D96">
        <w:rPr>
          <w:rFonts w:ascii="Garamond" w:hAnsi="Garamond"/>
        </w:rPr>
        <w:t>*</w:t>
      </w:r>
      <w:r w:rsidR="00740D90">
        <w:rPr>
          <w:rFonts w:ascii="Garamond" w:hAnsi="Garamond"/>
        </w:rPr>
        <w:t>, &amp; Michael T. Baglivio. “</w:t>
      </w:r>
      <w:r w:rsidR="00740D90" w:rsidRPr="00740D90">
        <w:rPr>
          <w:rFonts w:ascii="Garamond" w:hAnsi="Garamond"/>
        </w:rPr>
        <w:t>The Effect of Program Staffing Difficulties on Changes in Dynamic Risk and Reoffending among Juvenile Offenders in Residential Placement</w:t>
      </w:r>
      <w:r w:rsidR="00740D90">
        <w:rPr>
          <w:rFonts w:ascii="Garamond" w:hAnsi="Garamond"/>
        </w:rPr>
        <w:t>.”</w:t>
      </w:r>
    </w:p>
    <w:p w:rsidR="00C924F1" w:rsidRDefault="00740D90" w:rsidP="00DD1DC2">
      <w:pPr>
        <w:tabs>
          <w:tab w:val="left" w:pos="0"/>
        </w:tabs>
        <w:ind w:left="720" w:hanging="720"/>
        <w:contextualSpacing/>
        <w:rPr>
          <w:rFonts w:ascii="Garamond" w:hAnsi="Garamond"/>
        </w:rPr>
      </w:pPr>
      <w:r>
        <w:rPr>
          <w:rFonts w:ascii="Garamond" w:hAnsi="Garamond"/>
        </w:rPr>
        <w:tab/>
      </w:r>
      <w:r>
        <w:rPr>
          <w:rFonts w:ascii="Garamond" w:hAnsi="Garamond"/>
          <w:i/>
        </w:rPr>
        <w:t>Justice Quarterly</w:t>
      </w:r>
      <w:r w:rsidR="00C924F1" w:rsidRPr="00C924F1">
        <w:rPr>
          <w:rFonts w:ascii="Garamond" w:hAnsi="Garamond"/>
        </w:rPr>
        <w:t>,</w:t>
      </w:r>
      <w:r w:rsidR="00C924F1">
        <w:rPr>
          <w:rFonts w:ascii="Garamond" w:hAnsi="Garamond"/>
          <w:i/>
        </w:rPr>
        <w:t xml:space="preserve"> </w:t>
      </w:r>
      <w:r w:rsidR="00C924F1" w:rsidRPr="00C924F1">
        <w:rPr>
          <w:rFonts w:ascii="Garamond" w:hAnsi="Garamond"/>
        </w:rPr>
        <w:t>39 (3), 525-552.</w:t>
      </w:r>
    </w:p>
    <w:p w:rsidR="00A8022C" w:rsidRDefault="00A8022C" w:rsidP="00DD1DC2">
      <w:pPr>
        <w:tabs>
          <w:tab w:val="left" w:pos="0"/>
        </w:tabs>
        <w:ind w:left="720" w:hanging="720"/>
        <w:contextualSpacing/>
        <w:rPr>
          <w:rFonts w:ascii="Garamond" w:hAnsi="Garamond"/>
        </w:rPr>
      </w:pPr>
    </w:p>
    <w:p w:rsidR="00C924F1" w:rsidRDefault="0004748E" w:rsidP="00DD1DC2">
      <w:pPr>
        <w:tabs>
          <w:tab w:val="left" w:pos="0"/>
        </w:tabs>
        <w:ind w:left="720" w:hanging="720"/>
        <w:contextualSpacing/>
        <w:rPr>
          <w:rFonts w:ascii="Garamond" w:hAnsi="Garamond"/>
        </w:rPr>
      </w:pPr>
      <w:bookmarkStart w:id="1" w:name="_Hlk15554170"/>
      <w:r>
        <w:rPr>
          <w:rFonts w:ascii="Garamond" w:hAnsi="Garamond"/>
        </w:rPr>
        <w:t>2022</w:t>
      </w:r>
      <w:r>
        <w:rPr>
          <w:rFonts w:ascii="Garamond" w:hAnsi="Garamond"/>
        </w:rPr>
        <w:tab/>
      </w:r>
      <w:r w:rsidR="00C924F1" w:rsidRPr="00C924F1">
        <w:rPr>
          <w:rFonts w:ascii="Garamond" w:hAnsi="Garamond"/>
        </w:rPr>
        <w:t>Wolff, Kevin T., Jonathan Intravia, Michael T. Baglivio, &amp; Alex Piquero. “Violence in the Big Apple throughout the COVID-19 pandemic: A</w:t>
      </w:r>
      <w:r w:rsidR="00DD1DC2">
        <w:rPr>
          <w:rFonts w:ascii="Garamond" w:hAnsi="Garamond"/>
        </w:rPr>
        <w:t xml:space="preserve"> </w:t>
      </w:r>
      <w:r w:rsidR="00C924F1" w:rsidRPr="00C924F1">
        <w:rPr>
          <w:rFonts w:ascii="Garamond" w:hAnsi="Garamond"/>
        </w:rPr>
        <w:t>Borough-specific analysis.” Journal of Criminal Justice, 8</w:t>
      </w:r>
      <w:r w:rsidR="00C924F1">
        <w:rPr>
          <w:rFonts w:ascii="Garamond" w:hAnsi="Garamond"/>
        </w:rPr>
        <w:t>1</w:t>
      </w:r>
      <w:r w:rsidR="00C924F1" w:rsidRPr="00C924F1">
        <w:rPr>
          <w:rFonts w:ascii="Garamond" w:hAnsi="Garamond"/>
        </w:rPr>
        <w:t>. 101929.</w:t>
      </w:r>
    </w:p>
    <w:p w:rsidR="00DD1DC2" w:rsidRDefault="00DD1DC2" w:rsidP="00DD1DC2">
      <w:pPr>
        <w:tabs>
          <w:tab w:val="left" w:pos="0"/>
        </w:tabs>
        <w:contextualSpacing/>
        <w:rPr>
          <w:rFonts w:ascii="Garamond" w:hAnsi="Garamond"/>
        </w:rPr>
      </w:pPr>
    </w:p>
    <w:p w:rsidR="003D0B8B" w:rsidRDefault="00C924F1" w:rsidP="00DF1957">
      <w:pPr>
        <w:tabs>
          <w:tab w:val="left" w:pos="0"/>
        </w:tabs>
        <w:ind w:left="720" w:hanging="720"/>
        <w:contextualSpacing/>
        <w:rPr>
          <w:rFonts w:ascii="Garamond" w:hAnsi="Garamond"/>
        </w:rPr>
      </w:pPr>
      <w:r>
        <w:rPr>
          <w:rFonts w:ascii="Garamond" w:hAnsi="Garamond"/>
        </w:rPr>
        <w:t>2022</w:t>
      </w:r>
      <w:r w:rsidR="00512D09">
        <w:rPr>
          <w:rFonts w:ascii="Garamond" w:hAnsi="Garamond"/>
        </w:rPr>
        <w:tab/>
      </w:r>
      <w:r w:rsidR="0004748E" w:rsidRPr="0004748E">
        <w:rPr>
          <w:rFonts w:ascii="Garamond" w:hAnsi="Garamond"/>
        </w:rPr>
        <w:t xml:space="preserve">Baglivio, Michael T., Kevin T. Wolff, Joan A. Reid, Sherry L. Jackson, &amp; Alex R. Piquero. “Did Juvenile Domestic Violence Offending Change During COVID-19?” </w:t>
      </w:r>
      <w:r w:rsidR="0004748E" w:rsidRPr="0004748E">
        <w:rPr>
          <w:rFonts w:ascii="Garamond" w:hAnsi="Garamond"/>
          <w:i/>
        </w:rPr>
        <w:t>Youth Violence and Juvenile Justice</w:t>
      </w:r>
      <w:r w:rsidR="0004748E">
        <w:rPr>
          <w:rFonts w:ascii="Garamond" w:hAnsi="Garamond"/>
          <w:i/>
        </w:rPr>
        <w:t xml:space="preserve">, </w:t>
      </w:r>
      <w:r w:rsidR="0004748E" w:rsidRPr="0004748E">
        <w:rPr>
          <w:rFonts w:ascii="Garamond" w:hAnsi="Garamond"/>
        </w:rPr>
        <w:t>20(1), 63-79. (DOI: 10.117/15412040211047266).</w:t>
      </w:r>
    </w:p>
    <w:p w:rsidR="00DE4A68" w:rsidRDefault="00DE4A68" w:rsidP="00DF1957">
      <w:pPr>
        <w:tabs>
          <w:tab w:val="left" w:pos="0"/>
        </w:tabs>
        <w:ind w:left="720" w:hanging="720"/>
        <w:contextualSpacing/>
        <w:rPr>
          <w:rFonts w:ascii="Garamond" w:hAnsi="Garamond"/>
        </w:rPr>
      </w:pPr>
    </w:p>
    <w:p w:rsidR="00DD1DC2" w:rsidRDefault="00DD1DC2" w:rsidP="0004748E">
      <w:pPr>
        <w:tabs>
          <w:tab w:val="left" w:pos="0"/>
        </w:tabs>
        <w:ind w:left="720" w:hanging="720"/>
        <w:contextualSpacing/>
        <w:rPr>
          <w:rFonts w:ascii="Garamond" w:hAnsi="Garamond"/>
        </w:rPr>
      </w:pPr>
    </w:p>
    <w:p w:rsidR="00C924F1" w:rsidRDefault="001830F7" w:rsidP="00CF6A6E">
      <w:pPr>
        <w:tabs>
          <w:tab w:val="left" w:pos="0"/>
        </w:tabs>
        <w:ind w:left="720" w:hanging="720"/>
        <w:contextualSpacing/>
        <w:rPr>
          <w:rFonts w:ascii="Garamond" w:hAnsi="Garamond"/>
        </w:rPr>
      </w:pPr>
      <w:r>
        <w:rPr>
          <w:rFonts w:ascii="Garamond" w:hAnsi="Garamond"/>
        </w:rPr>
        <w:lastRenderedPageBreak/>
        <w:t>2021</w:t>
      </w:r>
      <w:r w:rsidRPr="001830F7">
        <w:rPr>
          <w:rFonts w:ascii="Garamond" w:hAnsi="Garamond"/>
        </w:rPr>
        <w:tab/>
      </w:r>
      <w:r w:rsidR="00C924F1" w:rsidRPr="00C924F1">
        <w:rPr>
          <w:rFonts w:ascii="Garamond" w:hAnsi="Garamond"/>
        </w:rPr>
        <w:t>Baglivio, Michael T., &amp; Kevin T. Wolff. “Adverse Childhood Experiences Distinguish Juvenile Sexual Offenders’ Victim Typologies.” International Journal of Environmental Research and Public Health</w:t>
      </w:r>
      <w:r w:rsidR="00C924F1">
        <w:rPr>
          <w:rFonts w:ascii="Garamond" w:hAnsi="Garamond"/>
        </w:rPr>
        <w:t>, 18(21), 11345.</w:t>
      </w:r>
      <w:r w:rsidR="00C924F1" w:rsidRPr="00C924F1">
        <w:rPr>
          <w:rFonts w:ascii="Garamond" w:hAnsi="Garamond"/>
        </w:rPr>
        <w:t xml:space="preserve"> (DOI: 10.3390/ ijerph182111345).</w:t>
      </w:r>
    </w:p>
    <w:p w:rsidR="00C924F1" w:rsidRDefault="00C924F1" w:rsidP="00CF6A6E">
      <w:pPr>
        <w:tabs>
          <w:tab w:val="left" w:pos="0"/>
        </w:tabs>
        <w:ind w:left="720" w:hanging="720"/>
        <w:contextualSpacing/>
        <w:rPr>
          <w:rFonts w:ascii="Garamond" w:hAnsi="Garamond"/>
        </w:rPr>
      </w:pPr>
    </w:p>
    <w:p w:rsidR="001830F7" w:rsidRDefault="00C924F1" w:rsidP="00CF6A6E">
      <w:pPr>
        <w:tabs>
          <w:tab w:val="left" w:pos="0"/>
        </w:tabs>
        <w:ind w:left="720" w:hanging="720"/>
        <w:contextualSpacing/>
        <w:rPr>
          <w:rFonts w:ascii="Garamond" w:hAnsi="Garamond"/>
        </w:rPr>
      </w:pPr>
      <w:r>
        <w:rPr>
          <w:rFonts w:ascii="Garamond" w:hAnsi="Garamond"/>
        </w:rPr>
        <w:t>2021</w:t>
      </w:r>
      <w:r>
        <w:rPr>
          <w:rFonts w:ascii="Garamond" w:hAnsi="Garamond"/>
        </w:rPr>
        <w:tab/>
      </w:r>
      <w:r w:rsidR="001830F7" w:rsidRPr="001830F7">
        <w:rPr>
          <w:rFonts w:ascii="Garamond" w:hAnsi="Garamond"/>
        </w:rPr>
        <w:t>Cadoff*, Becca, Kevin T. Wolff, &amp; Preeti Chauhan. “Exploring Variation in Factors Associated with Increased Likelihood of Pretrial Detention.”</w:t>
      </w:r>
      <w:r w:rsidR="001830F7" w:rsidRPr="001830F7">
        <w:rPr>
          <w:rFonts w:ascii="Garamond" w:hAnsi="Garamond"/>
          <w:i/>
        </w:rPr>
        <w:t xml:space="preserve"> Journal of Criminal Justice</w:t>
      </w:r>
      <w:r w:rsidR="001830F7" w:rsidRPr="001830F7">
        <w:rPr>
          <w:rFonts w:ascii="Garamond" w:hAnsi="Garamond"/>
        </w:rPr>
        <w:t xml:space="preserve">, </w:t>
      </w:r>
      <w:r w:rsidR="001830F7">
        <w:rPr>
          <w:rFonts w:ascii="Garamond" w:hAnsi="Garamond"/>
        </w:rPr>
        <w:t xml:space="preserve">74(3), 101779. </w:t>
      </w:r>
      <w:r w:rsidR="001830F7" w:rsidRPr="001830F7">
        <w:rPr>
          <w:rFonts w:ascii="Garamond" w:hAnsi="Garamond"/>
        </w:rPr>
        <w:t>(DOI: 10.1016/j.jcrimjus.2021.101799).</w:t>
      </w:r>
    </w:p>
    <w:p w:rsidR="00551D48" w:rsidRDefault="00551D48" w:rsidP="00CF6A6E">
      <w:pPr>
        <w:tabs>
          <w:tab w:val="left" w:pos="0"/>
        </w:tabs>
        <w:ind w:left="720" w:hanging="720"/>
        <w:contextualSpacing/>
        <w:rPr>
          <w:rFonts w:ascii="Garamond" w:hAnsi="Garamond"/>
        </w:rPr>
      </w:pPr>
    </w:p>
    <w:p w:rsidR="00551D48" w:rsidRDefault="00551D48" w:rsidP="00CF6A6E">
      <w:pPr>
        <w:tabs>
          <w:tab w:val="left" w:pos="0"/>
        </w:tabs>
        <w:ind w:left="720" w:hanging="720"/>
        <w:contextualSpacing/>
        <w:rPr>
          <w:rFonts w:ascii="Garamond" w:hAnsi="Garamond"/>
        </w:rPr>
      </w:pPr>
      <w:r>
        <w:rPr>
          <w:rFonts w:ascii="Garamond" w:hAnsi="Garamond"/>
        </w:rPr>
        <w:t>2021</w:t>
      </w:r>
      <w:r>
        <w:rPr>
          <w:rFonts w:ascii="Garamond" w:hAnsi="Garamond"/>
        </w:rPr>
        <w:tab/>
      </w:r>
      <w:r w:rsidRPr="00551D48">
        <w:rPr>
          <w:rFonts w:ascii="Garamond" w:hAnsi="Garamond"/>
        </w:rPr>
        <w:t xml:space="preserve">Baglivio, Michael T., Kevin T. Wolff, &amp; Nathan Epps. “Violent Juveniles’ Adverse Childhood Experiences: Differentiating Victim Groups.” </w:t>
      </w:r>
      <w:r w:rsidRPr="00551D48">
        <w:rPr>
          <w:rFonts w:ascii="Garamond" w:hAnsi="Garamond"/>
          <w:i/>
        </w:rPr>
        <w:t>Journal of Criminal Justice</w:t>
      </w:r>
      <w:r>
        <w:rPr>
          <w:rFonts w:ascii="Garamond" w:hAnsi="Garamond"/>
          <w:i/>
        </w:rPr>
        <w:t xml:space="preserve">, </w:t>
      </w:r>
      <w:r w:rsidRPr="00551D48">
        <w:rPr>
          <w:rFonts w:ascii="Garamond" w:hAnsi="Garamond"/>
        </w:rPr>
        <w:t>72(1), 10796.  (DOI 10.1016/j.crimjus.2020.101769)</w:t>
      </w:r>
      <w:r w:rsidR="008C44B7">
        <w:rPr>
          <w:rFonts w:ascii="Garamond" w:hAnsi="Garamond"/>
        </w:rPr>
        <w:t>.</w:t>
      </w:r>
    </w:p>
    <w:p w:rsidR="00512CC0" w:rsidRDefault="00512CC0" w:rsidP="00CF6A6E">
      <w:pPr>
        <w:tabs>
          <w:tab w:val="left" w:pos="0"/>
        </w:tabs>
        <w:ind w:left="720" w:hanging="720"/>
        <w:contextualSpacing/>
        <w:rPr>
          <w:rFonts w:ascii="Garamond" w:hAnsi="Garamond"/>
        </w:rPr>
      </w:pPr>
    </w:p>
    <w:p w:rsidR="00512CC0" w:rsidRDefault="00512CC0" w:rsidP="00512CC0">
      <w:pPr>
        <w:tabs>
          <w:tab w:val="left" w:pos="0"/>
        </w:tabs>
        <w:ind w:left="720" w:hanging="720"/>
        <w:contextualSpacing/>
        <w:rPr>
          <w:rFonts w:ascii="Garamond" w:hAnsi="Garamond"/>
        </w:rPr>
      </w:pPr>
      <w:r>
        <w:rPr>
          <w:rFonts w:ascii="Garamond" w:hAnsi="Garamond"/>
        </w:rPr>
        <w:t>2021</w:t>
      </w:r>
      <w:r>
        <w:rPr>
          <w:rFonts w:ascii="Garamond" w:hAnsi="Garamond"/>
        </w:rPr>
        <w:tab/>
      </w:r>
      <w:r w:rsidRPr="00512CC0">
        <w:rPr>
          <w:rFonts w:ascii="Garamond" w:hAnsi="Garamond"/>
        </w:rPr>
        <w:t xml:space="preserve">Baglivio, Michael T., Haley Zettler, Jessica M. Craig, and Kevin T. Wolff. “Evaluating RNR-Based Targeted Treatment and Intervention Dosage in the Context of Traumatic Exposure.” </w:t>
      </w:r>
      <w:r w:rsidRPr="00512CC0">
        <w:rPr>
          <w:rFonts w:ascii="Garamond" w:hAnsi="Garamond"/>
          <w:i/>
        </w:rPr>
        <w:t>Youth Violence and Juvenile Justice</w:t>
      </w:r>
      <w:r>
        <w:rPr>
          <w:rFonts w:ascii="Garamond" w:hAnsi="Garamond"/>
        </w:rPr>
        <w:t>, 19(3), 251-276.</w:t>
      </w:r>
      <w:r w:rsidR="008E002B">
        <w:rPr>
          <w:rFonts w:ascii="Garamond" w:hAnsi="Garamond"/>
        </w:rPr>
        <w:t xml:space="preserve"> (DOI </w:t>
      </w:r>
      <w:r w:rsidRPr="00512CC0">
        <w:rPr>
          <w:rFonts w:ascii="Garamond" w:hAnsi="Garamond"/>
        </w:rPr>
        <w:t>10.1177/1541204020988575).</w:t>
      </w:r>
    </w:p>
    <w:p w:rsidR="00691E3E" w:rsidRDefault="00691E3E" w:rsidP="00CF6A6E">
      <w:pPr>
        <w:tabs>
          <w:tab w:val="left" w:pos="0"/>
        </w:tabs>
        <w:ind w:left="720" w:hanging="720"/>
        <w:contextualSpacing/>
        <w:rPr>
          <w:rFonts w:ascii="Garamond" w:hAnsi="Garamond"/>
        </w:rPr>
      </w:pPr>
    </w:p>
    <w:p w:rsidR="00691E3E" w:rsidRDefault="00691E3E" w:rsidP="00691E3E">
      <w:pPr>
        <w:tabs>
          <w:tab w:val="left" w:pos="0"/>
        </w:tabs>
        <w:ind w:left="720" w:hanging="720"/>
        <w:contextualSpacing/>
        <w:rPr>
          <w:rFonts w:ascii="Garamond" w:hAnsi="Garamond"/>
        </w:rPr>
      </w:pPr>
      <w:r>
        <w:rPr>
          <w:rFonts w:ascii="Garamond" w:hAnsi="Garamond"/>
        </w:rPr>
        <w:t xml:space="preserve">2021 </w:t>
      </w:r>
      <w:r>
        <w:rPr>
          <w:rFonts w:ascii="Garamond" w:hAnsi="Garamond"/>
        </w:rPr>
        <w:tab/>
      </w:r>
      <w:r w:rsidRPr="00691E3E">
        <w:rPr>
          <w:rFonts w:ascii="Garamond" w:hAnsi="Garamond"/>
        </w:rPr>
        <w:t xml:space="preserve">Thomas*, Amanda L., and Kevin T. Wolff. “Crime Distortion within the NYPD: A Potential Method for Estimating Crime Misclassification within CompStat Statistics.” </w:t>
      </w:r>
      <w:r>
        <w:rPr>
          <w:rFonts w:ascii="Garamond" w:hAnsi="Garamond"/>
          <w:i/>
        </w:rPr>
        <w:t>Police Practice and Research</w:t>
      </w:r>
      <w:r>
        <w:rPr>
          <w:rFonts w:ascii="Garamond" w:hAnsi="Garamond"/>
        </w:rPr>
        <w:t xml:space="preserve">, 22(4), 1390-1407. </w:t>
      </w:r>
      <w:r w:rsidRPr="00691E3E">
        <w:rPr>
          <w:rFonts w:ascii="Garamond" w:hAnsi="Garamond"/>
        </w:rPr>
        <w:t>(DOI 10.1080/15614263.2020.1798236)</w:t>
      </w:r>
      <w:r w:rsidR="008C44B7">
        <w:rPr>
          <w:rFonts w:ascii="Garamond" w:hAnsi="Garamond"/>
        </w:rPr>
        <w:t>.</w:t>
      </w:r>
    </w:p>
    <w:p w:rsidR="001830F7" w:rsidRDefault="001830F7" w:rsidP="00CF6A6E">
      <w:pPr>
        <w:tabs>
          <w:tab w:val="left" w:pos="0"/>
        </w:tabs>
        <w:ind w:left="720" w:hanging="720"/>
        <w:contextualSpacing/>
        <w:rPr>
          <w:rFonts w:ascii="Garamond" w:hAnsi="Garamond"/>
        </w:rPr>
      </w:pPr>
    </w:p>
    <w:p w:rsidR="003706BC" w:rsidRDefault="002E4E09" w:rsidP="00714374">
      <w:pPr>
        <w:tabs>
          <w:tab w:val="left" w:pos="0"/>
        </w:tabs>
        <w:ind w:left="720" w:hanging="720"/>
        <w:contextualSpacing/>
        <w:rPr>
          <w:rFonts w:ascii="Garamond" w:hAnsi="Garamond"/>
        </w:rPr>
      </w:pPr>
      <w:r>
        <w:rPr>
          <w:rFonts w:ascii="Garamond" w:hAnsi="Garamond"/>
        </w:rPr>
        <w:t>2021</w:t>
      </w:r>
      <w:r>
        <w:rPr>
          <w:rFonts w:ascii="Garamond" w:hAnsi="Garamond"/>
        </w:rPr>
        <w:tab/>
      </w:r>
      <w:r w:rsidRPr="002E4E09">
        <w:rPr>
          <w:rFonts w:ascii="Garamond" w:hAnsi="Garamond"/>
        </w:rPr>
        <w:t xml:space="preserve">Craig, Jessica, Kevin T. Wolff, &amp; Michael Baglivio. “Resilience in Context: The Association between Neighborhood Disadvantage and Cumulative Positive Childhood Experiences among Justice-Involved Youth.” </w:t>
      </w:r>
      <w:r>
        <w:rPr>
          <w:rFonts w:ascii="Garamond" w:hAnsi="Garamond"/>
          <w:i/>
        </w:rPr>
        <w:t>Crime &amp; Delinquency</w:t>
      </w:r>
      <w:r w:rsidR="008C44B7">
        <w:rPr>
          <w:rFonts w:ascii="Garamond" w:hAnsi="Garamond"/>
        </w:rPr>
        <w:t xml:space="preserve">, 67(11), </w:t>
      </w:r>
      <w:r>
        <w:rPr>
          <w:rFonts w:ascii="Garamond" w:hAnsi="Garamond"/>
        </w:rPr>
        <w:t>1647-1675.</w:t>
      </w:r>
    </w:p>
    <w:p w:rsidR="003706BC" w:rsidRDefault="003706BC" w:rsidP="00CF6A6E">
      <w:pPr>
        <w:tabs>
          <w:tab w:val="left" w:pos="0"/>
        </w:tabs>
        <w:ind w:left="720" w:hanging="720"/>
        <w:contextualSpacing/>
        <w:rPr>
          <w:rFonts w:ascii="Garamond" w:hAnsi="Garamond"/>
        </w:rPr>
      </w:pPr>
    </w:p>
    <w:p w:rsidR="00F32D5E" w:rsidRPr="00F32D5E" w:rsidRDefault="00C54FE4" w:rsidP="00CF6A6E">
      <w:pPr>
        <w:tabs>
          <w:tab w:val="left" w:pos="0"/>
        </w:tabs>
        <w:ind w:left="720" w:hanging="720"/>
        <w:contextualSpacing/>
        <w:rPr>
          <w:rFonts w:ascii="Garamond" w:hAnsi="Garamond"/>
        </w:rPr>
      </w:pPr>
      <w:r>
        <w:rPr>
          <w:rFonts w:ascii="Garamond" w:hAnsi="Garamond"/>
        </w:rPr>
        <w:t>2021</w:t>
      </w:r>
      <w:r>
        <w:rPr>
          <w:rFonts w:ascii="Garamond" w:hAnsi="Garamond"/>
        </w:rPr>
        <w:tab/>
      </w:r>
      <w:r w:rsidR="00F32D5E" w:rsidRPr="00F32D5E">
        <w:rPr>
          <w:rFonts w:ascii="Garamond" w:hAnsi="Garamond"/>
        </w:rPr>
        <w:t>Baglivio, Michael T., Kevin T. Wolff, Katherine Jackowski &amp; James C. Howell. “Support and resiliency in the face of extreme adversity: Implications of adverse childhood experiences (ACEs) and positive childhood experiences (PCEs) for juvenile justice system enhance</w:t>
      </w:r>
      <w:r w:rsidR="00F32D5E">
        <w:rPr>
          <w:rFonts w:ascii="Garamond" w:hAnsi="Garamond"/>
        </w:rPr>
        <w:t xml:space="preserve">ment.” </w:t>
      </w:r>
      <w:r w:rsidR="00F32D5E" w:rsidRPr="00F32D5E">
        <w:rPr>
          <w:rFonts w:ascii="Garamond" w:hAnsi="Garamond"/>
          <w:i/>
        </w:rPr>
        <w:t>Juvenile Justice Update</w:t>
      </w:r>
      <w:r w:rsidR="00F32D5E">
        <w:rPr>
          <w:rFonts w:ascii="Garamond" w:hAnsi="Garamond"/>
          <w:i/>
        </w:rPr>
        <w:t xml:space="preserve">, </w:t>
      </w:r>
      <w:r w:rsidR="00F32D5E">
        <w:rPr>
          <w:rFonts w:ascii="Garamond" w:hAnsi="Garamond"/>
        </w:rPr>
        <w:t>27(1), 3.</w:t>
      </w:r>
    </w:p>
    <w:p w:rsidR="00F32D5E" w:rsidRDefault="00F32D5E" w:rsidP="00CF6A6E">
      <w:pPr>
        <w:tabs>
          <w:tab w:val="left" w:pos="0"/>
        </w:tabs>
        <w:ind w:left="720" w:hanging="720"/>
        <w:contextualSpacing/>
        <w:rPr>
          <w:rFonts w:ascii="Garamond" w:hAnsi="Garamond"/>
        </w:rPr>
      </w:pPr>
    </w:p>
    <w:p w:rsidR="00CF6A6E" w:rsidRDefault="00F32D5E" w:rsidP="00CF6A6E">
      <w:pPr>
        <w:tabs>
          <w:tab w:val="left" w:pos="0"/>
        </w:tabs>
        <w:ind w:left="720" w:hanging="720"/>
        <w:contextualSpacing/>
        <w:rPr>
          <w:rFonts w:ascii="Garamond" w:hAnsi="Garamond"/>
        </w:rPr>
      </w:pPr>
      <w:r>
        <w:rPr>
          <w:rFonts w:ascii="Garamond" w:hAnsi="Garamond"/>
        </w:rPr>
        <w:t>2021</w:t>
      </w:r>
      <w:r>
        <w:rPr>
          <w:rFonts w:ascii="Garamond" w:hAnsi="Garamond"/>
        </w:rPr>
        <w:tab/>
      </w:r>
      <w:r w:rsidR="00ED12CA" w:rsidRPr="00ED12CA">
        <w:rPr>
          <w:rFonts w:ascii="Garamond" w:hAnsi="Garamond"/>
        </w:rPr>
        <w:t xml:space="preserve">Baglivio, Michael T., &amp; Kevin T. Wolff. “Positive Childhood Experiences (PCE): Cumulative Resiliency in the Face of Adverse Childhood Experiences.” </w:t>
      </w:r>
      <w:r w:rsidR="00ED12CA" w:rsidRPr="00ED12CA">
        <w:rPr>
          <w:rFonts w:ascii="Garamond" w:hAnsi="Garamond"/>
          <w:i/>
        </w:rPr>
        <w:t xml:space="preserve"> Youth Violence and Juvenile Justice</w:t>
      </w:r>
      <w:r w:rsidR="00ED12CA">
        <w:rPr>
          <w:rFonts w:ascii="Garamond" w:hAnsi="Garamond"/>
        </w:rPr>
        <w:t>, 19(2), 139-162</w:t>
      </w:r>
      <w:r w:rsidR="00ED12CA" w:rsidRPr="00ED12CA">
        <w:rPr>
          <w:rFonts w:ascii="Garamond" w:hAnsi="Garamond"/>
        </w:rPr>
        <w:t xml:space="preserve">.  </w:t>
      </w:r>
    </w:p>
    <w:p w:rsidR="00714374" w:rsidRDefault="00714374" w:rsidP="00CF6A6E">
      <w:pPr>
        <w:tabs>
          <w:tab w:val="left" w:pos="0"/>
        </w:tabs>
        <w:ind w:left="720" w:hanging="720"/>
        <w:contextualSpacing/>
        <w:rPr>
          <w:rFonts w:ascii="Garamond" w:hAnsi="Garamond"/>
        </w:rPr>
      </w:pPr>
    </w:p>
    <w:p w:rsidR="00CF6A6E" w:rsidRDefault="00CF6A6E" w:rsidP="00CF6A6E">
      <w:pPr>
        <w:tabs>
          <w:tab w:val="left" w:pos="0"/>
        </w:tabs>
        <w:ind w:left="720" w:hanging="720"/>
        <w:contextualSpacing/>
        <w:rPr>
          <w:rFonts w:ascii="Garamond" w:hAnsi="Garamond"/>
        </w:rPr>
      </w:pPr>
      <w:r>
        <w:rPr>
          <w:rFonts w:ascii="Garamond" w:hAnsi="Garamond"/>
        </w:rPr>
        <w:t>2021</w:t>
      </w:r>
      <w:r>
        <w:rPr>
          <w:rFonts w:ascii="Garamond" w:hAnsi="Garamond"/>
        </w:rPr>
        <w:tab/>
      </w:r>
      <w:r w:rsidRPr="00CF6A6E">
        <w:rPr>
          <w:rFonts w:ascii="Garamond" w:hAnsi="Garamond"/>
        </w:rPr>
        <w:t xml:space="preserve">Narvey*, Chelsey, Jennifer Yang*, Kevin T. Wolff, Michael T. Baglivio, &amp; Alex Piquero. “The Interrelationship between Empathy and Adverse Childhood Experiences and their Impact on Juvenile Recidivism.”  </w:t>
      </w:r>
      <w:r w:rsidRPr="00CF6A6E">
        <w:rPr>
          <w:rFonts w:ascii="Garamond" w:hAnsi="Garamond"/>
          <w:i/>
        </w:rPr>
        <w:t>Youth Violence and Juvenile Justice</w:t>
      </w:r>
      <w:r>
        <w:rPr>
          <w:rFonts w:ascii="Garamond" w:hAnsi="Garamond"/>
          <w:i/>
        </w:rPr>
        <w:t xml:space="preserve">, </w:t>
      </w:r>
      <w:r>
        <w:rPr>
          <w:rFonts w:ascii="Garamond" w:hAnsi="Garamond"/>
        </w:rPr>
        <w:t>19(1), 45-67.</w:t>
      </w:r>
    </w:p>
    <w:p w:rsidR="00621B99" w:rsidRPr="00CF6A6E" w:rsidRDefault="00621B99" w:rsidP="00CF6A6E">
      <w:pPr>
        <w:tabs>
          <w:tab w:val="left" w:pos="0"/>
        </w:tabs>
        <w:ind w:left="720" w:hanging="720"/>
        <w:contextualSpacing/>
        <w:rPr>
          <w:rFonts w:ascii="Garamond" w:hAnsi="Garamond"/>
        </w:rPr>
      </w:pPr>
    </w:p>
    <w:p w:rsidR="001709AF" w:rsidRDefault="00CF6A6E" w:rsidP="00DF1957">
      <w:pPr>
        <w:tabs>
          <w:tab w:val="left" w:pos="0"/>
        </w:tabs>
        <w:ind w:left="720" w:hanging="720"/>
        <w:contextualSpacing/>
        <w:rPr>
          <w:rFonts w:ascii="Garamond" w:hAnsi="Garamond"/>
        </w:rPr>
      </w:pPr>
      <w:r>
        <w:rPr>
          <w:rFonts w:ascii="Garamond" w:hAnsi="Garamond"/>
        </w:rPr>
        <w:t>2021</w:t>
      </w:r>
      <w:r>
        <w:rPr>
          <w:rFonts w:ascii="Garamond" w:hAnsi="Garamond"/>
        </w:rPr>
        <w:tab/>
      </w:r>
      <w:r w:rsidR="00C54FE4" w:rsidRPr="008501D4">
        <w:rPr>
          <w:rFonts w:ascii="Garamond" w:hAnsi="Garamond"/>
        </w:rPr>
        <w:t xml:space="preserve">Wolff, Kevin. T., Jonathan Intravia, Michael T. Baglivio, &amp; Alex R. Piquero. “Adherence to the Street Code Predicts an Earlier Anticipated Death.” </w:t>
      </w:r>
      <w:r w:rsidR="00C54FE4" w:rsidRPr="008501D4">
        <w:rPr>
          <w:rFonts w:ascii="Garamond" w:hAnsi="Garamond"/>
          <w:i/>
        </w:rPr>
        <w:t>Journal of Research in Crime and Delinquency</w:t>
      </w:r>
      <w:r w:rsidR="00C54FE4">
        <w:rPr>
          <w:rFonts w:ascii="Garamond" w:hAnsi="Garamond"/>
        </w:rPr>
        <w:t>, 57(2), 139-181.</w:t>
      </w:r>
    </w:p>
    <w:p w:rsidR="00C70F40" w:rsidRDefault="00C70F40" w:rsidP="00DF1957">
      <w:pPr>
        <w:tabs>
          <w:tab w:val="left" w:pos="0"/>
        </w:tabs>
        <w:ind w:left="720" w:hanging="720"/>
        <w:contextualSpacing/>
        <w:rPr>
          <w:rFonts w:ascii="Garamond" w:hAnsi="Garamond"/>
        </w:rPr>
      </w:pPr>
    </w:p>
    <w:p w:rsidR="00DE4A68" w:rsidRDefault="00DE4A68" w:rsidP="00DF1957">
      <w:pPr>
        <w:tabs>
          <w:tab w:val="left" w:pos="0"/>
        </w:tabs>
        <w:ind w:left="720" w:hanging="720"/>
        <w:contextualSpacing/>
        <w:rPr>
          <w:rFonts w:ascii="Garamond" w:hAnsi="Garamond"/>
        </w:rPr>
      </w:pPr>
    </w:p>
    <w:p w:rsidR="00DE4A68" w:rsidRDefault="00DE4A68" w:rsidP="00DF1957">
      <w:pPr>
        <w:tabs>
          <w:tab w:val="left" w:pos="0"/>
        </w:tabs>
        <w:ind w:left="720" w:hanging="720"/>
        <w:contextualSpacing/>
        <w:rPr>
          <w:rFonts w:ascii="Garamond" w:hAnsi="Garamond"/>
        </w:rPr>
      </w:pPr>
    </w:p>
    <w:p w:rsidR="00C54FE4" w:rsidRDefault="005D3512" w:rsidP="00C54FE4">
      <w:pPr>
        <w:tabs>
          <w:tab w:val="left" w:pos="0"/>
        </w:tabs>
        <w:ind w:left="720" w:hanging="720"/>
        <w:contextualSpacing/>
        <w:rPr>
          <w:rFonts w:ascii="Garamond" w:hAnsi="Garamond"/>
        </w:rPr>
      </w:pPr>
      <w:r>
        <w:rPr>
          <w:rFonts w:ascii="Garamond" w:hAnsi="Garamond"/>
        </w:rPr>
        <w:lastRenderedPageBreak/>
        <w:t xml:space="preserve">2020    </w:t>
      </w:r>
      <w:r w:rsidR="00C54FE4" w:rsidRPr="00C54FE4">
        <w:rPr>
          <w:rFonts w:ascii="Garamond" w:hAnsi="Garamond"/>
        </w:rPr>
        <w:t>Baglivio, Michael T., Kevin T. Wolff, &amp; Katherine Jackowski. “The Usefulness of a General Risk Assessment, the Static Risk Assessment (SRA), in Predicting Pretrial Failure: Examining Predictive Ability across Gender and Rac</w:t>
      </w:r>
      <w:r w:rsidR="00C54FE4">
        <w:rPr>
          <w:rFonts w:ascii="Garamond" w:hAnsi="Garamond"/>
        </w:rPr>
        <w:t xml:space="preserve">e.”  </w:t>
      </w:r>
      <w:r w:rsidR="00C54FE4" w:rsidRPr="00A7282C">
        <w:rPr>
          <w:rFonts w:ascii="Garamond" w:hAnsi="Garamond"/>
          <w:i/>
        </w:rPr>
        <w:t>Justice Evaluation Journal</w:t>
      </w:r>
      <w:r w:rsidR="00C54FE4">
        <w:rPr>
          <w:rFonts w:ascii="Garamond" w:hAnsi="Garamond"/>
          <w:i/>
        </w:rPr>
        <w:t xml:space="preserve">, </w:t>
      </w:r>
      <w:r w:rsidR="00C54FE4">
        <w:rPr>
          <w:rFonts w:ascii="Garamond" w:hAnsi="Garamond"/>
        </w:rPr>
        <w:t>3(1), 1-26.</w:t>
      </w:r>
    </w:p>
    <w:p w:rsidR="001709AF" w:rsidRDefault="001709AF" w:rsidP="00C54FE4">
      <w:pPr>
        <w:tabs>
          <w:tab w:val="left" w:pos="0"/>
        </w:tabs>
        <w:ind w:left="720" w:hanging="720"/>
        <w:contextualSpacing/>
        <w:rPr>
          <w:rFonts w:ascii="Garamond" w:hAnsi="Garamond"/>
        </w:rPr>
      </w:pPr>
    </w:p>
    <w:p w:rsidR="008501D4" w:rsidRPr="008501D4" w:rsidRDefault="008501D4" w:rsidP="005D3512">
      <w:pPr>
        <w:tabs>
          <w:tab w:val="left" w:pos="0"/>
        </w:tabs>
        <w:ind w:left="720" w:hanging="720"/>
        <w:contextualSpacing/>
        <w:rPr>
          <w:rFonts w:ascii="Garamond" w:hAnsi="Garamond"/>
        </w:rPr>
      </w:pPr>
      <w:r>
        <w:rPr>
          <w:rFonts w:ascii="Garamond" w:hAnsi="Garamond"/>
        </w:rPr>
        <w:t>2020</w:t>
      </w:r>
      <w:r>
        <w:rPr>
          <w:rFonts w:ascii="Garamond" w:hAnsi="Garamond"/>
        </w:rPr>
        <w:tab/>
      </w:r>
      <w:r w:rsidRPr="008501D4">
        <w:rPr>
          <w:rFonts w:ascii="Garamond" w:hAnsi="Garamond"/>
        </w:rPr>
        <w:t xml:space="preserve">Wolff, Kevin T., Michael T. Baglivio, Katherine Limoncelli* &amp; Matt </w:t>
      </w:r>
      <w:proofErr w:type="spellStart"/>
      <w:r w:rsidRPr="008501D4">
        <w:rPr>
          <w:rFonts w:ascii="Garamond" w:hAnsi="Garamond"/>
        </w:rPr>
        <w:t>DeLisi</w:t>
      </w:r>
      <w:proofErr w:type="spellEnd"/>
      <w:r w:rsidRPr="008501D4">
        <w:rPr>
          <w:rFonts w:ascii="Garamond" w:hAnsi="Garamond"/>
        </w:rPr>
        <w:t xml:space="preserve">. “Pathways to Recidivism: Do Behavioral Disorders Explain the Gang-Recidivism Relationship during Reentry among Serious Juvenile Offenders?” </w:t>
      </w:r>
      <w:r w:rsidRPr="008501D4">
        <w:rPr>
          <w:rFonts w:ascii="Garamond" w:hAnsi="Garamond"/>
          <w:i/>
        </w:rPr>
        <w:t>Criminal Justice and Behavior</w:t>
      </w:r>
      <w:r>
        <w:rPr>
          <w:rFonts w:ascii="Garamond" w:hAnsi="Garamond"/>
        </w:rPr>
        <w:t>, 47(7), 867-885.</w:t>
      </w:r>
    </w:p>
    <w:p w:rsidR="008501D4" w:rsidRDefault="008501D4" w:rsidP="005D3512">
      <w:pPr>
        <w:tabs>
          <w:tab w:val="left" w:pos="0"/>
        </w:tabs>
        <w:ind w:left="720" w:hanging="720"/>
        <w:contextualSpacing/>
        <w:rPr>
          <w:rFonts w:ascii="Garamond" w:hAnsi="Garamond"/>
        </w:rPr>
      </w:pPr>
    </w:p>
    <w:p w:rsidR="00147BA1" w:rsidRDefault="008501D4" w:rsidP="005D3512">
      <w:pPr>
        <w:tabs>
          <w:tab w:val="left" w:pos="0"/>
        </w:tabs>
        <w:ind w:left="720" w:hanging="720"/>
        <w:contextualSpacing/>
        <w:rPr>
          <w:rFonts w:ascii="Garamond" w:hAnsi="Garamond"/>
        </w:rPr>
      </w:pPr>
      <w:r>
        <w:rPr>
          <w:rFonts w:ascii="Garamond" w:hAnsi="Garamond"/>
        </w:rPr>
        <w:t>2020</w:t>
      </w:r>
      <w:r>
        <w:rPr>
          <w:rFonts w:ascii="Garamond" w:hAnsi="Garamond"/>
        </w:rPr>
        <w:tab/>
      </w:r>
      <w:r w:rsidR="005D3512" w:rsidRPr="005D3512">
        <w:rPr>
          <w:rFonts w:ascii="Garamond" w:hAnsi="Garamond"/>
        </w:rPr>
        <w:t>Wolff, K</w:t>
      </w:r>
      <w:r w:rsidR="001938D9">
        <w:rPr>
          <w:rFonts w:ascii="Garamond" w:hAnsi="Garamond"/>
        </w:rPr>
        <w:t>evin</w:t>
      </w:r>
      <w:r w:rsidR="005D3512" w:rsidRPr="005D3512">
        <w:rPr>
          <w:rFonts w:ascii="Garamond" w:hAnsi="Garamond"/>
        </w:rPr>
        <w:t xml:space="preserve"> T., </w:t>
      </w:r>
      <w:r w:rsidR="00483F16">
        <w:rPr>
          <w:rFonts w:ascii="Garamond" w:hAnsi="Garamond"/>
        </w:rPr>
        <w:t xml:space="preserve">Laura </w:t>
      </w:r>
      <w:r w:rsidR="005D3512" w:rsidRPr="005D3512">
        <w:rPr>
          <w:rFonts w:ascii="Garamond" w:hAnsi="Garamond"/>
        </w:rPr>
        <w:t>Baber,</w:t>
      </w:r>
      <w:r w:rsidR="00483F16">
        <w:rPr>
          <w:rFonts w:ascii="Garamond" w:hAnsi="Garamond"/>
        </w:rPr>
        <w:t xml:space="preserve"> </w:t>
      </w:r>
      <w:r w:rsidR="005D3512" w:rsidRPr="005D3512">
        <w:rPr>
          <w:rFonts w:ascii="Garamond" w:hAnsi="Garamond"/>
        </w:rPr>
        <w:t>C</w:t>
      </w:r>
      <w:r w:rsidR="001938D9">
        <w:rPr>
          <w:rFonts w:ascii="Garamond" w:hAnsi="Garamond"/>
        </w:rPr>
        <w:t>hristine</w:t>
      </w:r>
      <w:r w:rsidR="005D3512" w:rsidRPr="005D3512">
        <w:rPr>
          <w:rFonts w:ascii="Garamond" w:hAnsi="Garamond"/>
        </w:rPr>
        <w:t xml:space="preserve"> A.</w:t>
      </w:r>
      <w:r w:rsidR="00483F16">
        <w:rPr>
          <w:rFonts w:ascii="Garamond" w:hAnsi="Garamond"/>
        </w:rPr>
        <w:t xml:space="preserve"> Dozier</w:t>
      </w:r>
      <w:r w:rsidR="005D3512" w:rsidRPr="005D3512">
        <w:rPr>
          <w:rFonts w:ascii="Garamond" w:hAnsi="Garamond"/>
        </w:rPr>
        <w:t xml:space="preserve">, &amp; </w:t>
      </w:r>
      <w:r w:rsidR="00483F16">
        <w:rPr>
          <w:rFonts w:ascii="Garamond" w:hAnsi="Garamond"/>
        </w:rPr>
        <w:t xml:space="preserve">Roberto </w:t>
      </w:r>
      <w:r w:rsidR="005D3512" w:rsidRPr="005D3512">
        <w:rPr>
          <w:rFonts w:ascii="Garamond" w:hAnsi="Garamond"/>
        </w:rPr>
        <w:t>Cordeiro</w:t>
      </w:r>
      <w:r w:rsidR="001938D9">
        <w:rPr>
          <w:rFonts w:ascii="Garamond" w:hAnsi="Garamond"/>
        </w:rPr>
        <w:t>.</w:t>
      </w:r>
      <w:r w:rsidR="005D3512" w:rsidRPr="005D3512">
        <w:rPr>
          <w:rFonts w:ascii="Garamond" w:hAnsi="Garamond"/>
        </w:rPr>
        <w:t xml:space="preserve"> </w:t>
      </w:r>
      <w:r w:rsidR="005D3512">
        <w:rPr>
          <w:rFonts w:ascii="Garamond" w:hAnsi="Garamond"/>
        </w:rPr>
        <w:t>“</w:t>
      </w:r>
      <w:r w:rsidR="005D3512" w:rsidRPr="005D3512">
        <w:rPr>
          <w:rFonts w:ascii="Garamond" w:hAnsi="Garamond"/>
        </w:rPr>
        <w:t>Assessing the</w:t>
      </w:r>
      <w:r w:rsidR="005D3512">
        <w:rPr>
          <w:rFonts w:ascii="Garamond" w:hAnsi="Garamond"/>
        </w:rPr>
        <w:t xml:space="preserve"> </w:t>
      </w:r>
      <w:r w:rsidR="005D3512" w:rsidRPr="005D3512">
        <w:rPr>
          <w:rFonts w:ascii="Garamond" w:hAnsi="Garamond"/>
        </w:rPr>
        <w:t>Efficacy of Alternatives to Incarceration within Seven Federal Districts</w:t>
      </w:r>
      <w:r w:rsidR="005D3512" w:rsidRPr="005D3512">
        <w:rPr>
          <w:rFonts w:ascii="Garamond" w:hAnsi="Garamond"/>
          <w:i/>
          <w:iCs/>
        </w:rPr>
        <w:t>.” Justice Evaluation Journal</w:t>
      </w:r>
      <w:r w:rsidR="005D3512" w:rsidRPr="005D3512">
        <w:rPr>
          <w:rFonts w:ascii="Garamond" w:hAnsi="Garamond"/>
        </w:rPr>
        <w:t>, 3(1), 27-53.</w:t>
      </w:r>
    </w:p>
    <w:p w:rsidR="008501D4" w:rsidRDefault="008501D4" w:rsidP="005D3512">
      <w:pPr>
        <w:tabs>
          <w:tab w:val="left" w:pos="0"/>
        </w:tabs>
        <w:ind w:left="720" w:hanging="720"/>
        <w:contextualSpacing/>
        <w:rPr>
          <w:rFonts w:ascii="Garamond" w:hAnsi="Garamond"/>
        </w:rPr>
      </w:pPr>
    </w:p>
    <w:p w:rsidR="00C43387" w:rsidRDefault="008501D4" w:rsidP="005D3512">
      <w:pPr>
        <w:tabs>
          <w:tab w:val="left" w:pos="0"/>
        </w:tabs>
        <w:ind w:left="720" w:hanging="720"/>
        <w:contextualSpacing/>
        <w:rPr>
          <w:rFonts w:ascii="Garamond" w:hAnsi="Garamond"/>
        </w:rPr>
      </w:pPr>
      <w:r>
        <w:rPr>
          <w:rFonts w:ascii="Garamond" w:hAnsi="Garamond"/>
        </w:rPr>
        <w:t>2020</w:t>
      </w:r>
      <w:r>
        <w:rPr>
          <w:rFonts w:ascii="Garamond" w:hAnsi="Garamond"/>
        </w:rPr>
        <w:tab/>
      </w:r>
      <w:r w:rsidRPr="008501D4">
        <w:rPr>
          <w:rFonts w:ascii="Garamond" w:hAnsi="Garamond"/>
        </w:rPr>
        <w:t>Hatten*, David N. &amp; Kevin T. Wolff. “Rushing Gunshot Victims to Trauma Care: The Influence of First Responders and the Challenge of the</w:t>
      </w:r>
      <w:r>
        <w:rPr>
          <w:rFonts w:ascii="Garamond" w:hAnsi="Garamond"/>
        </w:rPr>
        <w:t xml:space="preserve"> Geography.” Homicide Studies, 24(4), 377-397.</w:t>
      </w:r>
    </w:p>
    <w:p w:rsidR="00871D4D" w:rsidRDefault="00871D4D" w:rsidP="005A6548">
      <w:pPr>
        <w:tabs>
          <w:tab w:val="left" w:pos="0"/>
        </w:tabs>
        <w:contextualSpacing/>
        <w:rPr>
          <w:rFonts w:ascii="Garamond" w:hAnsi="Garamond"/>
        </w:rPr>
      </w:pPr>
    </w:p>
    <w:p w:rsidR="00C738E1" w:rsidRDefault="00C43387" w:rsidP="00F60664">
      <w:pPr>
        <w:tabs>
          <w:tab w:val="left" w:pos="0"/>
        </w:tabs>
        <w:ind w:left="720" w:hanging="720"/>
        <w:contextualSpacing/>
        <w:rPr>
          <w:rFonts w:ascii="Garamond" w:hAnsi="Garamond"/>
        </w:rPr>
      </w:pPr>
      <w:r>
        <w:rPr>
          <w:rFonts w:ascii="Garamond" w:hAnsi="Garamond"/>
        </w:rPr>
        <w:t>2020</w:t>
      </w:r>
      <w:r>
        <w:rPr>
          <w:rFonts w:ascii="Garamond" w:hAnsi="Garamond"/>
        </w:rPr>
        <w:tab/>
      </w:r>
      <w:r w:rsidRPr="00C43387">
        <w:rPr>
          <w:rFonts w:ascii="Garamond" w:hAnsi="Garamond"/>
        </w:rPr>
        <w:t xml:space="preserve">Baglivio, Michael T., Kevin T. Wolff, Matt </w:t>
      </w:r>
      <w:proofErr w:type="spellStart"/>
      <w:r w:rsidRPr="00C43387">
        <w:rPr>
          <w:rFonts w:ascii="Garamond" w:hAnsi="Garamond"/>
        </w:rPr>
        <w:t>DeLisi</w:t>
      </w:r>
      <w:proofErr w:type="spellEnd"/>
      <w:r w:rsidRPr="00C43387">
        <w:rPr>
          <w:rFonts w:ascii="Garamond" w:hAnsi="Garamond"/>
        </w:rPr>
        <w:t xml:space="preserve"> &amp; Katherine Jackowski. “The Role of Adverse Childhood Experiences (ACEs) and Psychopathic Features on Juvenile Offending Criminal Careers to Age 18.” </w:t>
      </w:r>
      <w:r>
        <w:rPr>
          <w:rFonts w:ascii="Garamond" w:hAnsi="Garamond"/>
          <w:i/>
        </w:rPr>
        <w:t>Youth Violence and Juvenile Justice</w:t>
      </w:r>
      <w:r>
        <w:rPr>
          <w:rFonts w:ascii="Garamond" w:hAnsi="Garamond"/>
        </w:rPr>
        <w:t>, 18(4), 337-364.</w:t>
      </w:r>
    </w:p>
    <w:p w:rsidR="000A223D" w:rsidRPr="00C43387" w:rsidRDefault="000A223D" w:rsidP="00C43387">
      <w:pPr>
        <w:tabs>
          <w:tab w:val="left" w:pos="0"/>
        </w:tabs>
        <w:ind w:left="720" w:hanging="720"/>
        <w:contextualSpacing/>
        <w:rPr>
          <w:rFonts w:ascii="Garamond" w:hAnsi="Garamond"/>
        </w:rPr>
      </w:pPr>
    </w:p>
    <w:p w:rsidR="00DC39E4" w:rsidRDefault="000F79AE" w:rsidP="00714374">
      <w:pPr>
        <w:ind w:left="720" w:hanging="720"/>
        <w:contextualSpacing/>
        <w:rPr>
          <w:rFonts w:ascii="Garamond" w:hAnsi="Garamond"/>
        </w:rPr>
      </w:pPr>
      <w:r>
        <w:rPr>
          <w:rFonts w:ascii="Garamond" w:hAnsi="Garamond"/>
        </w:rPr>
        <w:t>2020</w:t>
      </w:r>
      <w:r>
        <w:rPr>
          <w:rFonts w:ascii="Garamond" w:hAnsi="Garamond"/>
        </w:rPr>
        <w:tab/>
        <w:t xml:space="preserve">Wolff, Kevin. T., Michael T. Baglivio, Hannah Klein, Alex R. Piquero, Matt </w:t>
      </w:r>
      <w:proofErr w:type="spellStart"/>
      <w:r>
        <w:rPr>
          <w:rFonts w:ascii="Garamond" w:hAnsi="Garamond"/>
        </w:rPr>
        <w:t>DeLisi</w:t>
      </w:r>
      <w:proofErr w:type="spellEnd"/>
      <w:r>
        <w:rPr>
          <w:rFonts w:ascii="Garamond" w:hAnsi="Garamond"/>
        </w:rPr>
        <w:t>, &amp; James C. Howell. “</w:t>
      </w:r>
      <w:r w:rsidRPr="0094116B">
        <w:rPr>
          <w:rFonts w:ascii="Garamond" w:hAnsi="Garamond"/>
        </w:rPr>
        <w:t>Adverse Childhood Experiences (ACEs) and Gang Involvement among Juvenile Offenders: Assessing the Mediation Effects of Substance Use and Temperament Deficits</w:t>
      </w:r>
      <w:r>
        <w:rPr>
          <w:rFonts w:ascii="Garamond" w:hAnsi="Garamond"/>
        </w:rPr>
        <w:t xml:space="preserve">.” </w:t>
      </w:r>
      <w:r w:rsidRPr="00AB6B47">
        <w:rPr>
          <w:rFonts w:ascii="Garamond" w:hAnsi="Garamond"/>
          <w:i/>
        </w:rPr>
        <w:t>Youth Violence and Juvenile Justice</w:t>
      </w:r>
      <w:r>
        <w:rPr>
          <w:rFonts w:ascii="Garamond" w:hAnsi="Garamond"/>
          <w:i/>
        </w:rPr>
        <w:t xml:space="preserve">, </w:t>
      </w:r>
      <w:r>
        <w:rPr>
          <w:rFonts w:ascii="Garamond" w:hAnsi="Garamond"/>
        </w:rPr>
        <w:t>18(1), 24-53.</w:t>
      </w:r>
    </w:p>
    <w:p w:rsidR="003706BC" w:rsidRDefault="003706BC" w:rsidP="00604DF9">
      <w:pPr>
        <w:contextualSpacing/>
        <w:rPr>
          <w:rFonts w:ascii="Garamond" w:hAnsi="Garamond"/>
        </w:rPr>
      </w:pPr>
    </w:p>
    <w:p w:rsidR="00692D7A" w:rsidRDefault="00692D7A" w:rsidP="00CB7F78">
      <w:pPr>
        <w:ind w:left="720" w:hanging="720"/>
        <w:contextualSpacing/>
        <w:rPr>
          <w:rFonts w:ascii="Garamond" w:hAnsi="Garamond"/>
        </w:rPr>
      </w:pPr>
      <w:r>
        <w:rPr>
          <w:rFonts w:ascii="Garamond" w:hAnsi="Garamond"/>
        </w:rPr>
        <w:t>2020</w:t>
      </w:r>
      <w:r>
        <w:rPr>
          <w:rFonts w:ascii="Garamond" w:hAnsi="Garamond"/>
        </w:rPr>
        <w:tab/>
      </w:r>
      <w:r w:rsidRPr="00692D7A">
        <w:rPr>
          <w:rFonts w:ascii="Garamond" w:hAnsi="Garamond"/>
        </w:rPr>
        <w:t>Ozkan, T</w:t>
      </w:r>
      <w:r w:rsidR="00483F16">
        <w:rPr>
          <w:rFonts w:ascii="Garamond" w:hAnsi="Garamond"/>
        </w:rPr>
        <w:t>urgut</w:t>
      </w:r>
      <w:r w:rsidRPr="00692D7A">
        <w:rPr>
          <w:rFonts w:ascii="Garamond" w:hAnsi="Garamond"/>
        </w:rPr>
        <w:t>, S</w:t>
      </w:r>
      <w:r w:rsidR="00483F16">
        <w:rPr>
          <w:rFonts w:ascii="Garamond" w:hAnsi="Garamond"/>
        </w:rPr>
        <w:t>tephen</w:t>
      </w:r>
      <w:r w:rsidRPr="00692D7A">
        <w:rPr>
          <w:rFonts w:ascii="Garamond" w:hAnsi="Garamond"/>
        </w:rPr>
        <w:t xml:space="preserve"> J.</w:t>
      </w:r>
      <w:r w:rsidR="00483F16">
        <w:rPr>
          <w:rFonts w:ascii="Garamond" w:hAnsi="Garamond"/>
        </w:rPr>
        <w:t xml:space="preserve"> Clipper</w:t>
      </w:r>
      <w:r w:rsidRPr="00692D7A">
        <w:rPr>
          <w:rFonts w:ascii="Garamond" w:hAnsi="Garamond"/>
        </w:rPr>
        <w:t>, Piquero, A</w:t>
      </w:r>
      <w:r w:rsidR="00483F16">
        <w:rPr>
          <w:rFonts w:ascii="Garamond" w:hAnsi="Garamond"/>
        </w:rPr>
        <w:t>lex</w:t>
      </w:r>
      <w:r w:rsidRPr="00692D7A">
        <w:rPr>
          <w:rFonts w:ascii="Garamond" w:hAnsi="Garamond"/>
        </w:rPr>
        <w:t xml:space="preserve"> R., Baglivio, M</w:t>
      </w:r>
      <w:r w:rsidR="00483F16">
        <w:rPr>
          <w:rFonts w:ascii="Garamond" w:hAnsi="Garamond"/>
        </w:rPr>
        <w:t>ichael</w:t>
      </w:r>
      <w:r w:rsidRPr="00692D7A">
        <w:rPr>
          <w:rFonts w:ascii="Garamond" w:hAnsi="Garamond"/>
        </w:rPr>
        <w:t>, &amp; Wolff, K</w:t>
      </w:r>
      <w:r w:rsidR="00483F16">
        <w:rPr>
          <w:rFonts w:ascii="Garamond" w:hAnsi="Garamond"/>
        </w:rPr>
        <w:t>evin.</w:t>
      </w:r>
      <w:r w:rsidRPr="00692D7A">
        <w:rPr>
          <w:rFonts w:ascii="Garamond" w:hAnsi="Garamond"/>
        </w:rPr>
        <w:t xml:space="preserve"> </w:t>
      </w:r>
      <w:r>
        <w:rPr>
          <w:rFonts w:ascii="Garamond" w:hAnsi="Garamond"/>
        </w:rPr>
        <w:t>“</w:t>
      </w:r>
      <w:r w:rsidR="00A7282C">
        <w:rPr>
          <w:rFonts w:ascii="Garamond" w:hAnsi="Garamond"/>
        </w:rPr>
        <w:t>Predicting Sexual R</w:t>
      </w:r>
      <w:r w:rsidRPr="00692D7A">
        <w:rPr>
          <w:rFonts w:ascii="Garamond" w:hAnsi="Garamond"/>
        </w:rPr>
        <w:t>ecidivism.</w:t>
      </w:r>
      <w:r>
        <w:rPr>
          <w:rFonts w:ascii="Garamond" w:hAnsi="Garamond"/>
        </w:rPr>
        <w:t>”</w:t>
      </w:r>
      <w:r w:rsidRPr="00692D7A">
        <w:rPr>
          <w:rFonts w:ascii="Garamond" w:hAnsi="Garamond"/>
        </w:rPr>
        <w:t xml:space="preserve"> </w:t>
      </w:r>
      <w:r w:rsidRPr="00692D7A">
        <w:rPr>
          <w:rFonts w:ascii="Garamond" w:hAnsi="Garamond"/>
          <w:i/>
          <w:iCs/>
        </w:rPr>
        <w:t>Sexual Abuse</w:t>
      </w:r>
      <w:r w:rsidRPr="00692D7A">
        <w:rPr>
          <w:rFonts w:ascii="Garamond" w:hAnsi="Garamond"/>
        </w:rPr>
        <w:t>, 32(4), 375-399.</w:t>
      </w:r>
    </w:p>
    <w:p w:rsidR="00DA3976" w:rsidRDefault="00DA3976" w:rsidP="00CB7F78">
      <w:pPr>
        <w:ind w:left="720" w:hanging="720"/>
        <w:contextualSpacing/>
        <w:rPr>
          <w:rFonts w:ascii="Garamond" w:hAnsi="Garamond"/>
        </w:rPr>
      </w:pPr>
    </w:p>
    <w:p w:rsidR="00DA3976" w:rsidRDefault="00DA3976" w:rsidP="00CB7F78">
      <w:pPr>
        <w:ind w:left="720" w:hanging="720"/>
        <w:contextualSpacing/>
        <w:rPr>
          <w:rFonts w:ascii="Garamond" w:hAnsi="Garamond"/>
        </w:rPr>
      </w:pPr>
      <w:r>
        <w:rPr>
          <w:rFonts w:ascii="Garamond" w:hAnsi="Garamond"/>
        </w:rPr>
        <w:t>2019</w:t>
      </w:r>
      <w:r>
        <w:rPr>
          <w:rFonts w:ascii="Garamond" w:hAnsi="Garamond"/>
        </w:rPr>
        <w:tab/>
      </w:r>
      <w:r w:rsidRPr="00DA3976">
        <w:rPr>
          <w:rFonts w:ascii="Garamond" w:hAnsi="Garamond"/>
        </w:rPr>
        <w:t>Limoncelli, K</w:t>
      </w:r>
      <w:r w:rsidR="00483F16">
        <w:rPr>
          <w:rFonts w:ascii="Garamond" w:hAnsi="Garamond"/>
        </w:rPr>
        <w:t>atherine</w:t>
      </w:r>
      <w:r w:rsidRPr="00DA3976">
        <w:rPr>
          <w:rFonts w:ascii="Garamond" w:hAnsi="Garamond"/>
        </w:rPr>
        <w:t xml:space="preserve"> E.,</w:t>
      </w:r>
      <w:r w:rsidR="00483F16">
        <w:rPr>
          <w:rFonts w:ascii="Garamond" w:hAnsi="Garamond"/>
        </w:rPr>
        <w:t xml:space="preserve"> Kevin T.</w:t>
      </w:r>
      <w:r w:rsidRPr="00DA3976">
        <w:rPr>
          <w:rFonts w:ascii="Garamond" w:hAnsi="Garamond"/>
        </w:rPr>
        <w:t xml:space="preserve"> Wolff, &amp; </w:t>
      </w:r>
      <w:proofErr w:type="spellStart"/>
      <w:r w:rsidR="00565758">
        <w:rPr>
          <w:rFonts w:ascii="Garamond" w:hAnsi="Garamond"/>
        </w:rPr>
        <w:t>Kashka</w:t>
      </w:r>
      <w:proofErr w:type="spellEnd"/>
      <w:r w:rsidR="00565758">
        <w:rPr>
          <w:rFonts w:ascii="Garamond" w:hAnsi="Garamond"/>
        </w:rPr>
        <w:t xml:space="preserve"> </w:t>
      </w:r>
      <w:r w:rsidRPr="00DA3976">
        <w:rPr>
          <w:rFonts w:ascii="Garamond" w:hAnsi="Garamond"/>
        </w:rPr>
        <w:t xml:space="preserve">Celinska. </w:t>
      </w:r>
      <w:r>
        <w:rPr>
          <w:rFonts w:ascii="Garamond" w:hAnsi="Garamond"/>
        </w:rPr>
        <w:t>“</w:t>
      </w:r>
      <w:r w:rsidRPr="00DA3976">
        <w:rPr>
          <w:rFonts w:ascii="Garamond" w:hAnsi="Garamond"/>
        </w:rPr>
        <w:t xml:space="preserve">The </w:t>
      </w:r>
      <w:r>
        <w:rPr>
          <w:rFonts w:ascii="Garamond" w:hAnsi="Garamond"/>
        </w:rPr>
        <w:t>R</w:t>
      </w:r>
      <w:r w:rsidRPr="00DA3976">
        <w:rPr>
          <w:rFonts w:ascii="Garamond" w:hAnsi="Garamond"/>
        </w:rPr>
        <w:t xml:space="preserve">ole of </w:t>
      </w:r>
      <w:r>
        <w:rPr>
          <w:rFonts w:ascii="Garamond" w:hAnsi="Garamond"/>
        </w:rPr>
        <w:t>P</w:t>
      </w:r>
      <w:r w:rsidRPr="00DA3976">
        <w:rPr>
          <w:rFonts w:ascii="Garamond" w:hAnsi="Garamond"/>
        </w:rPr>
        <w:t>arental</w:t>
      </w:r>
      <w:r>
        <w:rPr>
          <w:rFonts w:ascii="Garamond" w:hAnsi="Garamond"/>
        </w:rPr>
        <w:t xml:space="preserve"> P</w:t>
      </w:r>
      <w:r w:rsidRPr="00DA3976">
        <w:rPr>
          <w:rFonts w:ascii="Garamond" w:hAnsi="Garamond"/>
        </w:rPr>
        <w:t xml:space="preserve">roblems in </w:t>
      </w:r>
      <w:r>
        <w:rPr>
          <w:rFonts w:ascii="Garamond" w:hAnsi="Garamond"/>
        </w:rPr>
        <w:t>F</w:t>
      </w:r>
      <w:r w:rsidRPr="00DA3976">
        <w:rPr>
          <w:rFonts w:ascii="Garamond" w:hAnsi="Garamond"/>
        </w:rPr>
        <w:t xml:space="preserve">unctional </w:t>
      </w:r>
      <w:r>
        <w:rPr>
          <w:rFonts w:ascii="Garamond" w:hAnsi="Garamond"/>
        </w:rPr>
        <w:t>F</w:t>
      </w:r>
      <w:r w:rsidRPr="00DA3976">
        <w:rPr>
          <w:rFonts w:ascii="Garamond" w:hAnsi="Garamond"/>
        </w:rPr>
        <w:t xml:space="preserve">amily </w:t>
      </w:r>
      <w:r>
        <w:rPr>
          <w:rFonts w:ascii="Garamond" w:hAnsi="Garamond"/>
        </w:rPr>
        <w:t>T</w:t>
      </w:r>
      <w:r w:rsidRPr="00DA3976">
        <w:rPr>
          <w:rFonts w:ascii="Garamond" w:hAnsi="Garamond"/>
        </w:rPr>
        <w:t xml:space="preserve">herapy </w:t>
      </w:r>
      <w:r>
        <w:rPr>
          <w:rFonts w:ascii="Garamond" w:hAnsi="Garamond"/>
        </w:rPr>
        <w:t>O</w:t>
      </w:r>
      <w:r w:rsidRPr="00DA3976">
        <w:rPr>
          <w:rFonts w:ascii="Garamond" w:hAnsi="Garamond"/>
        </w:rPr>
        <w:t xml:space="preserve">utcomes. </w:t>
      </w:r>
      <w:r w:rsidRPr="00DA3976">
        <w:rPr>
          <w:rFonts w:ascii="Garamond" w:hAnsi="Garamond"/>
          <w:i/>
          <w:iCs/>
        </w:rPr>
        <w:t>Children and Youth Services Review</w:t>
      </w:r>
      <w:r w:rsidRPr="00DA3976">
        <w:rPr>
          <w:rFonts w:ascii="Garamond" w:hAnsi="Garamond"/>
        </w:rPr>
        <w:t>, 106, 104483.</w:t>
      </w:r>
    </w:p>
    <w:p w:rsidR="008C44B7" w:rsidRPr="000F79AE" w:rsidRDefault="008C44B7" w:rsidP="00CB7F78">
      <w:pPr>
        <w:ind w:left="720" w:hanging="720"/>
        <w:contextualSpacing/>
        <w:rPr>
          <w:rFonts w:ascii="Garamond" w:hAnsi="Garamond"/>
        </w:rPr>
      </w:pPr>
    </w:p>
    <w:p w:rsidR="000F79AE" w:rsidRDefault="000F79AE" w:rsidP="00B13E07">
      <w:pPr>
        <w:ind w:left="720" w:hanging="720"/>
        <w:contextualSpacing/>
        <w:rPr>
          <w:rFonts w:ascii="Garamond" w:hAnsi="Garamond"/>
        </w:rPr>
      </w:pPr>
      <w:r>
        <w:rPr>
          <w:rFonts w:ascii="Garamond" w:hAnsi="Garamond"/>
        </w:rPr>
        <w:t xml:space="preserve">2019    </w:t>
      </w:r>
      <w:r w:rsidRPr="000F79AE">
        <w:rPr>
          <w:rFonts w:ascii="Garamond" w:hAnsi="Garamond"/>
        </w:rPr>
        <w:t>Baber,</w:t>
      </w:r>
      <w:r>
        <w:rPr>
          <w:rFonts w:ascii="Garamond" w:hAnsi="Garamond"/>
        </w:rPr>
        <w:t xml:space="preserve"> Laura,</w:t>
      </w:r>
      <w:r w:rsidRPr="000F79AE">
        <w:rPr>
          <w:rFonts w:ascii="Garamond" w:hAnsi="Garamond"/>
        </w:rPr>
        <w:t xml:space="preserve"> Kevin T Wolff, Christine A. Dozier, &amp; Roberto Cordeiro. “A Viable Alternative? Alternatives to Incarceration across Seven Federal Districts.” </w:t>
      </w:r>
      <w:r w:rsidRPr="00DA3976">
        <w:rPr>
          <w:rFonts w:ascii="Garamond" w:hAnsi="Garamond"/>
          <w:i/>
          <w:iCs/>
        </w:rPr>
        <w:t>Federal Probation</w:t>
      </w:r>
      <w:r w:rsidRPr="000F79AE">
        <w:rPr>
          <w:rFonts w:ascii="Garamond" w:hAnsi="Garamond"/>
        </w:rPr>
        <w:t>, 83(1), 8-17.</w:t>
      </w:r>
    </w:p>
    <w:p w:rsidR="005A6548" w:rsidRDefault="005A6548" w:rsidP="00B13E07">
      <w:pPr>
        <w:ind w:left="720" w:hanging="720"/>
        <w:contextualSpacing/>
        <w:rPr>
          <w:rFonts w:ascii="Garamond" w:hAnsi="Garamond"/>
        </w:rPr>
      </w:pPr>
    </w:p>
    <w:p w:rsidR="00CB7F78" w:rsidRPr="00CB7F78" w:rsidRDefault="00956FCF" w:rsidP="00CB7F78">
      <w:pPr>
        <w:ind w:left="720" w:hanging="720"/>
        <w:contextualSpacing/>
        <w:rPr>
          <w:rFonts w:ascii="Garamond" w:hAnsi="Garamond"/>
        </w:rPr>
      </w:pPr>
      <w:r>
        <w:rPr>
          <w:rFonts w:ascii="Garamond" w:hAnsi="Garamond"/>
        </w:rPr>
        <w:t xml:space="preserve">2019    </w:t>
      </w:r>
      <w:r w:rsidR="00CB7F78" w:rsidRPr="00CB7F78">
        <w:rPr>
          <w:rFonts w:ascii="Garamond" w:hAnsi="Garamond"/>
        </w:rPr>
        <w:t>Baglivio, Michael, and Kevin T. Wolff. “Predicting Juvenile Reentry Success:</w:t>
      </w:r>
    </w:p>
    <w:p w:rsidR="00956FCF" w:rsidRPr="00CB7F78" w:rsidRDefault="00CB7F78" w:rsidP="00CB7F78">
      <w:pPr>
        <w:ind w:left="720"/>
        <w:contextualSpacing/>
        <w:rPr>
          <w:rFonts w:ascii="Garamond" w:hAnsi="Garamond"/>
        </w:rPr>
      </w:pPr>
      <w:r w:rsidRPr="00CB7F78">
        <w:rPr>
          <w:rFonts w:ascii="Garamond" w:hAnsi="Garamond"/>
        </w:rPr>
        <w:t xml:space="preserve">Developing a Global Risk Score and Risk Classification Levels Using the Residential Positive Achievement Change Tool.” </w:t>
      </w:r>
      <w:r w:rsidRPr="00CB7F78">
        <w:rPr>
          <w:rFonts w:ascii="Garamond" w:hAnsi="Garamond"/>
          <w:i/>
        </w:rPr>
        <w:t>Youth Violence and Juvenile</w:t>
      </w:r>
      <w:r>
        <w:rPr>
          <w:rFonts w:ascii="Garamond" w:hAnsi="Garamond"/>
        </w:rPr>
        <w:t>, 17(3), 241-268.</w:t>
      </w:r>
    </w:p>
    <w:p w:rsidR="000F79AE" w:rsidRDefault="000F79AE" w:rsidP="000E4586">
      <w:pPr>
        <w:contextualSpacing/>
        <w:rPr>
          <w:rFonts w:ascii="Garamond" w:hAnsi="Garamond"/>
        </w:rPr>
      </w:pPr>
      <w:bookmarkStart w:id="2" w:name="_Hlk15554157"/>
      <w:bookmarkEnd w:id="1"/>
    </w:p>
    <w:p w:rsidR="00956FCF" w:rsidRPr="0086578A" w:rsidRDefault="00956FCF" w:rsidP="00956FCF">
      <w:pPr>
        <w:ind w:left="720" w:hanging="720"/>
        <w:contextualSpacing/>
        <w:rPr>
          <w:rFonts w:ascii="Garamond" w:hAnsi="Garamond"/>
        </w:rPr>
      </w:pPr>
      <w:r>
        <w:rPr>
          <w:rFonts w:ascii="Garamond" w:hAnsi="Garamond"/>
        </w:rPr>
        <w:t xml:space="preserve">2019    Cuevas, Celina*, </w:t>
      </w:r>
      <w:r w:rsidRPr="0086578A">
        <w:rPr>
          <w:rFonts w:ascii="Garamond" w:hAnsi="Garamond"/>
        </w:rPr>
        <w:t>Kevin T.</w:t>
      </w:r>
      <w:r>
        <w:rPr>
          <w:rFonts w:ascii="Garamond" w:hAnsi="Garamond"/>
        </w:rPr>
        <w:t xml:space="preserve"> Wolff</w:t>
      </w:r>
      <w:r w:rsidRPr="0086578A">
        <w:rPr>
          <w:rFonts w:ascii="Garamond" w:hAnsi="Garamond"/>
        </w:rPr>
        <w:t xml:space="preserve">, </w:t>
      </w:r>
      <w:r>
        <w:rPr>
          <w:rFonts w:ascii="Garamond" w:hAnsi="Garamond"/>
        </w:rPr>
        <w:t>and Michael T. Baglivio. “</w:t>
      </w:r>
      <w:r w:rsidRPr="001B303B">
        <w:rPr>
          <w:rFonts w:ascii="Garamond" w:hAnsi="Garamond"/>
        </w:rPr>
        <w:t>Dynamic risk factors and</w:t>
      </w:r>
      <w:r>
        <w:rPr>
          <w:rFonts w:ascii="Garamond" w:hAnsi="Garamond"/>
        </w:rPr>
        <w:t xml:space="preserve"> </w:t>
      </w:r>
      <w:r w:rsidRPr="001B303B">
        <w:rPr>
          <w:rFonts w:ascii="Garamond" w:hAnsi="Garamond"/>
        </w:rPr>
        <w:t>timing of recidivism for youth in residential</w:t>
      </w:r>
      <w:r>
        <w:rPr>
          <w:rFonts w:ascii="Garamond" w:hAnsi="Garamond"/>
        </w:rPr>
        <w:t xml:space="preserve"> </w:t>
      </w:r>
      <w:r w:rsidRPr="001B303B">
        <w:rPr>
          <w:rFonts w:ascii="Garamond" w:hAnsi="Garamond"/>
        </w:rPr>
        <w:t>placement</w:t>
      </w:r>
      <w:r>
        <w:rPr>
          <w:rFonts w:ascii="Garamond" w:hAnsi="Garamond"/>
        </w:rPr>
        <w:t xml:space="preserve">.” </w:t>
      </w:r>
      <w:r>
        <w:rPr>
          <w:rFonts w:ascii="Garamond" w:hAnsi="Garamond"/>
          <w:i/>
        </w:rPr>
        <w:t xml:space="preserve">Journal of Criminal Justice, </w:t>
      </w:r>
      <w:r w:rsidRPr="00956FCF">
        <w:rPr>
          <w:rFonts w:ascii="Garamond" w:hAnsi="Garamond"/>
        </w:rPr>
        <w:t>60(1), 154-166.</w:t>
      </w:r>
    </w:p>
    <w:bookmarkEnd w:id="2"/>
    <w:p w:rsidR="00033C9B" w:rsidRDefault="00033C9B" w:rsidP="006E7A5C">
      <w:pPr>
        <w:contextualSpacing/>
        <w:rPr>
          <w:rFonts w:ascii="Garamond" w:hAnsi="Garamond"/>
        </w:rPr>
      </w:pPr>
    </w:p>
    <w:p w:rsidR="00023573" w:rsidRPr="00023573" w:rsidRDefault="00023573" w:rsidP="00023573">
      <w:pPr>
        <w:ind w:left="720" w:hanging="720"/>
        <w:contextualSpacing/>
        <w:rPr>
          <w:rFonts w:ascii="Garamond" w:hAnsi="Garamond"/>
        </w:rPr>
      </w:pPr>
      <w:r>
        <w:rPr>
          <w:rFonts w:ascii="Garamond" w:hAnsi="Garamond"/>
        </w:rPr>
        <w:lastRenderedPageBreak/>
        <w:t>2019</w:t>
      </w:r>
      <w:r>
        <w:rPr>
          <w:rFonts w:ascii="Garamond" w:hAnsi="Garamond"/>
        </w:rPr>
        <w:tab/>
      </w:r>
      <w:r w:rsidRPr="00023573">
        <w:rPr>
          <w:rFonts w:ascii="Garamond" w:hAnsi="Garamond"/>
        </w:rPr>
        <w:t xml:space="preserve">Craig, Jessica, Haley Zettler, Kevin T. Wolff, and Michael T. Baglivio. “Considering the Indirect Effects of Substance Use and Mental Health on the Adverse Childhood Experiences-Recidivism Relationship.” </w:t>
      </w:r>
      <w:r w:rsidRPr="00956FCF">
        <w:rPr>
          <w:rFonts w:ascii="Garamond" w:hAnsi="Garamond"/>
          <w:i/>
        </w:rPr>
        <w:t>Youth Violence and Juvenile Justice</w:t>
      </w:r>
      <w:r w:rsidR="00956FCF">
        <w:rPr>
          <w:rFonts w:ascii="Garamond" w:hAnsi="Garamond"/>
        </w:rPr>
        <w:t>, 17(3), 219-240.</w:t>
      </w:r>
    </w:p>
    <w:p w:rsidR="001F38C5" w:rsidRDefault="001F38C5" w:rsidP="00EE0369">
      <w:pPr>
        <w:ind w:left="720" w:hanging="720"/>
        <w:contextualSpacing/>
        <w:rPr>
          <w:rFonts w:ascii="Garamond" w:hAnsi="Garamond"/>
        </w:rPr>
      </w:pPr>
      <w:bookmarkStart w:id="3" w:name="_Hlk15553814"/>
    </w:p>
    <w:p w:rsidR="00CC27A6" w:rsidRDefault="00023573" w:rsidP="008E002B">
      <w:pPr>
        <w:ind w:left="720" w:hanging="720"/>
        <w:contextualSpacing/>
        <w:rPr>
          <w:rFonts w:ascii="Garamond" w:hAnsi="Garamond"/>
        </w:rPr>
      </w:pPr>
      <w:r>
        <w:rPr>
          <w:rFonts w:ascii="Garamond" w:hAnsi="Garamond"/>
        </w:rPr>
        <w:t>2019</w:t>
      </w:r>
      <w:r>
        <w:rPr>
          <w:rFonts w:ascii="Garamond" w:hAnsi="Garamond"/>
        </w:rPr>
        <w:tab/>
      </w:r>
      <w:r w:rsidRPr="0086578A">
        <w:rPr>
          <w:rFonts w:ascii="Garamond" w:hAnsi="Garamond"/>
        </w:rPr>
        <w:t xml:space="preserve">Craig, Jessica M., Jonathan Intravia, Kevin T. Wolff, and Michael T. Baglivio. “What Can Help? Examining Levels of Substance (Non)use as a Protective Factor in the Effect of ACEs on Crime.” </w:t>
      </w:r>
      <w:r w:rsidRPr="0086578A">
        <w:rPr>
          <w:rFonts w:ascii="Garamond" w:hAnsi="Garamond"/>
          <w:i/>
        </w:rPr>
        <w:t>Youth Violence and Juvenile Justice</w:t>
      </w:r>
      <w:r w:rsidR="00CC27A6">
        <w:rPr>
          <w:rFonts w:ascii="Garamond" w:hAnsi="Garamond"/>
        </w:rPr>
        <w:t>, 17(1), 42-61.</w:t>
      </w:r>
      <w:bookmarkEnd w:id="3"/>
    </w:p>
    <w:p w:rsidR="00C41A11" w:rsidRPr="00CC27A6" w:rsidRDefault="00C41A11" w:rsidP="00EE0369">
      <w:pPr>
        <w:ind w:left="720" w:hanging="720"/>
        <w:contextualSpacing/>
        <w:rPr>
          <w:rFonts w:ascii="Garamond" w:hAnsi="Garamond"/>
        </w:rPr>
      </w:pPr>
    </w:p>
    <w:p w:rsidR="00EE0369" w:rsidRDefault="00EE0369" w:rsidP="00EE0369">
      <w:pPr>
        <w:ind w:left="720" w:hanging="720"/>
        <w:contextualSpacing/>
        <w:rPr>
          <w:rFonts w:ascii="Garamond" w:hAnsi="Garamond"/>
        </w:rPr>
      </w:pPr>
      <w:r>
        <w:rPr>
          <w:rFonts w:ascii="Garamond" w:hAnsi="Garamond"/>
        </w:rPr>
        <w:t>2018</w:t>
      </w:r>
      <w:r>
        <w:rPr>
          <w:rFonts w:ascii="Garamond" w:hAnsi="Garamond"/>
        </w:rPr>
        <w:tab/>
      </w:r>
      <w:r w:rsidRPr="00EE0369">
        <w:rPr>
          <w:rFonts w:ascii="Garamond" w:hAnsi="Garamond"/>
        </w:rPr>
        <w:t xml:space="preserve">Fine, Adam*, Kevin T. Wolff, Michael T. Baglivio, Alex R. Piquero, Paul J. Frick, Lawrence Steinberg, and Elizabeth Cauffman. “Does the Effect of Justice System Attitudes on Adolescent Crime Vary Based on Psychosocial Maturity?” </w:t>
      </w:r>
      <w:r w:rsidRPr="00EE0369">
        <w:rPr>
          <w:rFonts w:ascii="Garamond" w:hAnsi="Garamond"/>
          <w:i/>
        </w:rPr>
        <w:t>Child Development</w:t>
      </w:r>
      <w:r>
        <w:rPr>
          <w:rFonts w:ascii="Garamond" w:hAnsi="Garamond"/>
        </w:rPr>
        <w:t>, 89(6), e468-e479.</w:t>
      </w:r>
    </w:p>
    <w:p w:rsidR="00956FCF" w:rsidRDefault="00956FCF" w:rsidP="00033C9B">
      <w:pPr>
        <w:ind w:left="720" w:hanging="720"/>
        <w:contextualSpacing/>
        <w:rPr>
          <w:rFonts w:ascii="Garamond" w:hAnsi="Garamond"/>
        </w:rPr>
      </w:pPr>
    </w:p>
    <w:p w:rsidR="00956FCF" w:rsidRDefault="00956FCF" w:rsidP="00033C9B">
      <w:pPr>
        <w:ind w:left="720" w:hanging="720"/>
        <w:contextualSpacing/>
        <w:rPr>
          <w:rFonts w:ascii="Garamond" w:hAnsi="Garamond"/>
        </w:rPr>
      </w:pPr>
      <w:bookmarkStart w:id="4" w:name="_Hlk15553877"/>
      <w:r>
        <w:rPr>
          <w:rFonts w:ascii="Garamond" w:hAnsi="Garamond"/>
        </w:rPr>
        <w:t xml:space="preserve">2018    </w:t>
      </w:r>
      <w:r w:rsidRPr="00956FCF">
        <w:rPr>
          <w:rFonts w:ascii="Garamond" w:hAnsi="Garamond"/>
        </w:rPr>
        <w:t>Craig, Jessica M., Angie D. Wilson, Michael T. Baglivio, Kevin T. Wolff, Alex R. Piquero, and Nathan Epps. “Why they did it: Mental Health and Substance Use on Motivations for Offending.”</w:t>
      </w:r>
      <w:r w:rsidRPr="00956FCF">
        <w:rPr>
          <w:rFonts w:ascii="Garamond" w:hAnsi="Garamond"/>
          <w:i/>
        </w:rPr>
        <w:t xml:space="preserve"> Crime and Delinquency</w:t>
      </w:r>
      <w:r>
        <w:rPr>
          <w:rFonts w:ascii="Garamond" w:hAnsi="Garamond"/>
        </w:rPr>
        <w:t>, 64(6), 723-757.</w:t>
      </w:r>
    </w:p>
    <w:bookmarkEnd w:id="4"/>
    <w:p w:rsidR="00956FCF" w:rsidRDefault="00956FCF" w:rsidP="00033C9B">
      <w:pPr>
        <w:ind w:left="720" w:hanging="720"/>
        <w:contextualSpacing/>
        <w:rPr>
          <w:rFonts w:ascii="Garamond" w:hAnsi="Garamond"/>
        </w:rPr>
      </w:pPr>
    </w:p>
    <w:p w:rsidR="00147BA1" w:rsidRDefault="00023573" w:rsidP="00C41A11">
      <w:pPr>
        <w:ind w:left="720" w:hanging="720"/>
        <w:contextualSpacing/>
        <w:rPr>
          <w:rFonts w:ascii="Garamond" w:hAnsi="Garamond"/>
        </w:rPr>
      </w:pPr>
      <w:r>
        <w:rPr>
          <w:rFonts w:ascii="Garamond" w:hAnsi="Garamond"/>
        </w:rPr>
        <w:t>2018</w:t>
      </w:r>
      <w:r>
        <w:rPr>
          <w:rFonts w:ascii="Garamond" w:hAnsi="Garamond"/>
        </w:rPr>
        <w:tab/>
      </w:r>
      <w:r w:rsidR="00033C9B" w:rsidRPr="00033C9B">
        <w:rPr>
          <w:rFonts w:ascii="Garamond" w:hAnsi="Garamond"/>
        </w:rPr>
        <w:t xml:space="preserve">Wolff, Kevin T., Jonathan Intravia, Michael T. Baglivio, and Alex R. Piquero. “The Protective Impact of Immigrant Concentration on Juvenile Recidivism: A Multilevel Examination of Mechanisms.” </w:t>
      </w:r>
      <w:r w:rsidR="00033C9B" w:rsidRPr="00033C9B">
        <w:rPr>
          <w:rFonts w:ascii="Garamond" w:hAnsi="Garamond"/>
          <w:i/>
        </w:rPr>
        <w:t>Crime and Delinquency</w:t>
      </w:r>
      <w:r w:rsidR="00033C9B">
        <w:rPr>
          <w:rFonts w:ascii="Garamond" w:hAnsi="Garamond"/>
          <w:i/>
        </w:rPr>
        <w:t xml:space="preserve">, </w:t>
      </w:r>
      <w:r w:rsidR="00033C9B" w:rsidRPr="00033C9B">
        <w:rPr>
          <w:rFonts w:ascii="Garamond" w:hAnsi="Garamond"/>
        </w:rPr>
        <w:t xml:space="preserve">64(10), 1271-1305. </w:t>
      </w:r>
    </w:p>
    <w:p w:rsidR="000A223D" w:rsidRDefault="000A223D" w:rsidP="001F38C5">
      <w:pPr>
        <w:contextualSpacing/>
        <w:rPr>
          <w:rFonts w:ascii="Garamond" w:hAnsi="Garamond"/>
        </w:rPr>
      </w:pPr>
    </w:p>
    <w:p w:rsidR="006E7A5C" w:rsidRDefault="00E80A73" w:rsidP="00033C9B">
      <w:pPr>
        <w:ind w:left="720" w:hanging="720"/>
        <w:contextualSpacing/>
        <w:rPr>
          <w:rFonts w:ascii="Garamond" w:hAnsi="Garamond"/>
        </w:rPr>
      </w:pPr>
      <w:r>
        <w:rPr>
          <w:rFonts w:ascii="Garamond" w:hAnsi="Garamond"/>
        </w:rPr>
        <w:t xml:space="preserve">2018    </w:t>
      </w:r>
      <w:r w:rsidRPr="0086578A">
        <w:rPr>
          <w:rFonts w:ascii="Garamond" w:hAnsi="Garamond"/>
        </w:rPr>
        <w:t xml:space="preserve">Wolff, Kevin T., </w:t>
      </w:r>
      <w:r>
        <w:rPr>
          <w:rFonts w:ascii="Garamond" w:hAnsi="Garamond"/>
        </w:rPr>
        <w:t xml:space="preserve">Celina Cuevas*, </w:t>
      </w:r>
      <w:r w:rsidRPr="0086578A">
        <w:rPr>
          <w:rFonts w:ascii="Garamond" w:hAnsi="Garamond"/>
        </w:rPr>
        <w:t>Jonathan Intravia,</w:t>
      </w:r>
      <w:r>
        <w:rPr>
          <w:rFonts w:ascii="Garamond" w:hAnsi="Garamond"/>
        </w:rPr>
        <w:t xml:space="preserve"> Michael T. Baglivio, and Nathan Epps.</w:t>
      </w:r>
      <w:r w:rsidRPr="0086578A">
        <w:rPr>
          <w:rFonts w:ascii="Garamond" w:hAnsi="Garamond"/>
        </w:rPr>
        <w:t xml:space="preserve"> </w:t>
      </w:r>
      <w:r>
        <w:rPr>
          <w:rFonts w:ascii="Garamond" w:hAnsi="Garamond"/>
        </w:rPr>
        <w:t>“</w:t>
      </w:r>
      <w:r w:rsidRPr="001F5D7E">
        <w:rPr>
          <w:rFonts w:ascii="Garamond" w:hAnsi="Garamond"/>
        </w:rPr>
        <w:t>The Effects of Neighborhood Context on Exposure to Adverse Childhood Experiences (ACE) Among Adolescents Involved in the Juvenile Justice System: Latent Classes and Contextual Effects</w:t>
      </w:r>
      <w:r>
        <w:rPr>
          <w:rFonts w:ascii="Garamond" w:hAnsi="Garamond"/>
        </w:rPr>
        <w:t xml:space="preserve">.” </w:t>
      </w:r>
      <w:r>
        <w:rPr>
          <w:rFonts w:ascii="Garamond" w:hAnsi="Garamond"/>
          <w:i/>
        </w:rPr>
        <w:t xml:space="preserve">Journal of Youth and Adolescence, </w:t>
      </w:r>
      <w:r w:rsidRPr="00E80A73">
        <w:rPr>
          <w:rFonts w:ascii="Garamond" w:hAnsi="Garamond"/>
        </w:rPr>
        <w:t>47, 2279-2300.</w:t>
      </w:r>
    </w:p>
    <w:p w:rsidR="00E80A73" w:rsidRDefault="00E80A73" w:rsidP="006E7A5C">
      <w:pPr>
        <w:ind w:left="720" w:hanging="720"/>
        <w:contextualSpacing/>
        <w:rPr>
          <w:rFonts w:ascii="Garamond" w:hAnsi="Garamond"/>
        </w:rPr>
      </w:pPr>
    </w:p>
    <w:p w:rsidR="006E7A5C" w:rsidRDefault="006E7A5C" w:rsidP="006E7A5C">
      <w:pPr>
        <w:ind w:left="720" w:hanging="720"/>
        <w:contextualSpacing/>
        <w:rPr>
          <w:rFonts w:ascii="Garamond" w:hAnsi="Garamond"/>
        </w:rPr>
      </w:pPr>
      <w:r>
        <w:rPr>
          <w:rFonts w:ascii="Garamond" w:hAnsi="Garamond"/>
        </w:rPr>
        <w:t>2018</w:t>
      </w:r>
      <w:r>
        <w:rPr>
          <w:rFonts w:ascii="Garamond" w:hAnsi="Garamond"/>
        </w:rPr>
        <w:tab/>
      </w:r>
      <w:r w:rsidRPr="006E7A5C">
        <w:rPr>
          <w:rFonts w:ascii="Garamond" w:hAnsi="Garamond"/>
        </w:rPr>
        <w:t xml:space="preserve">Intravia, Jonathan, Benjamin Gibbs, Kevin T. Wolff, Rocio </w:t>
      </w:r>
      <w:proofErr w:type="spellStart"/>
      <w:r w:rsidRPr="006E7A5C">
        <w:rPr>
          <w:rFonts w:ascii="Garamond" w:hAnsi="Garamond"/>
        </w:rPr>
        <w:t>Paez</w:t>
      </w:r>
      <w:proofErr w:type="spellEnd"/>
      <w:r w:rsidRPr="006E7A5C">
        <w:rPr>
          <w:rFonts w:ascii="Garamond" w:hAnsi="Garamond"/>
        </w:rPr>
        <w:t xml:space="preserve">, Allison Bernheimer*, &amp; Alex R. Piquero. “The Mediating Role of Street Code Attitudes on the Self-Control and Crime Relationship.” </w:t>
      </w:r>
      <w:r w:rsidRPr="006E7A5C">
        <w:rPr>
          <w:rFonts w:ascii="Garamond" w:hAnsi="Garamond"/>
          <w:i/>
        </w:rPr>
        <w:t>Deviant Behavior</w:t>
      </w:r>
      <w:r>
        <w:rPr>
          <w:rFonts w:ascii="Garamond" w:hAnsi="Garamond"/>
        </w:rPr>
        <w:t>, 39(10), 1305-1321</w:t>
      </w:r>
      <w:r w:rsidRPr="006E7A5C">
        <w:rPr>
          <w:rFonts w:ascii="Garamond" w:hAnsi="Garamond"/>
          <w:i/>
        </w:rPr>
        <w:t>.</w:t>
      </w:r>
      <w:r>
        <w:rPr>
          <w:rFonts w:ascii="Garamond" w:hAnsi="Garamond"/>
        </w:rPr>
        <w:t xml:space="preserve"> </w:t>
      </w:r>
    </w:p>
    <w:p w:rsidR="005F370B" w:rsidRDefault="005F370B" w:rsidP="001B0370">
      <w:pPr>
        <w:ind w:left="720" w:hanging="720"/>
        <w:contextualSpacing/>
        <w:rPr>
          <w:rFonts w:ascii="Garamond" w:hAnsi="Garamond"/>
        </w:rPr>
      </w:pPr>
    </w:p>
    <w:p w:rsidR="001B0370" w:rsidRPr="00033C9B" w:rsidRDefault="001B0370" w:rsidP="001B0370">
      <w:pPr>
        <w:ind w:left="720" w:hanging="720"/>
        <w:contextualSpacing/>
        <w:rPr>
          <w:rFonts w:ascii="Garamond" w:hAnsi="Garamond"/>
        </w:rPr>
      </w:pPr>
      <w:r>
        <w:rPr>
          <w:rFonts w:ascii="Garamond" w:hAnsi="Garamond"/>
        </w:rPr>
        <w:t xml:space="preserve">2018    </w:t>
      </w:r>
      <w:r w:rsidRPr="00674DE3">
        <w:rPr>
          <w:rFonts w:ascii="Garamond" w:hAnsi="Garamond"/>
        </w:rPr>
        <w:t>Fine, Adam</w:t>
      </w:r>
      <w:r>
        <w:rPr>
          <w:rFonts w:ascii="Garamond" w:hAnsi="Garamond"/>
        </w:rPr>
        <w:t>*</w:t>
      </w:r>
      <w:r w:rsidRPr="00674DE3">
        <w:rPr>
          <w:rFonts w:ascii="Garamond" w:hAnsi="Garamond"/>
        </w:rPr>
        <w:t xml:space="preserve">, Michael T. Baglivio, Elizabeth Cauffman, Kevin T. Wolff, and Alex R. Piquero. “Does the Effect of Self-Regulation on Adolescent Recidivism Vary by Youths’ Attitudes?” </w:t>
      </w:r>
      <w:r w:rsidRPr="00674DE3">
        <w:rPr>
          <w:rFonts w:ascii="Garamond" w:hAnsi="Garamond"/>
          <w:i/>
        </w:rPr>
        <w:t>Criminal Justice and Behavior</w:t>
      </w:r>
      <w:r w:rsidR="00033C9B">
        <w:rPr>
          <w:rFonts w:ascii="Garamond" w:hAnsi="Garamond"/>
        </w:rPr>
        <w:t>, 45(2), 214-233.</w:t>
      </w:r>
    </w:p>
    <w:p w:rsidR="000B4E3D" w:rsidRDefault="000B4E3D" w:rsidP="001B0370">
      <w:pPr>
        <w:ind w:left="720" w:hanging="720"/>
        <w:contextualSpacing/>
        <w:rPr>
          <w:rFonts w:ascii="Garamond" w:hAnsi="Garamond"/>
        </w:rPr>
      </w:pPr>
    </w:p>
    <w:p w:rsidR="00DC66C9" w:rsidRDefault="000B4E3D" w:rsidP="006E7A5C">
      <w:pPr>
        <w:tabs>
          <w:tab w:val="left" w:pos="810"/>
        </w:tabs>
        <w:ind w:left="720" w:hanging="720"/>
        <w:contextualSpacing/>
        <w:rPr>
          <w:rFonts w:ascii="Garamond" w:hAnsi="Garamond"/>
          <w:i/>
        </w:rPr>
      </w:pPr>
      <w:r>
        <w:rPr>
          <w:rFonts w:ascii="Garamond" w:hAnsi="Garamond"/>
        </w:rPr>
        <w:t>2018</w:t>
      </w:r>
      <w:r w:rsidRPr="000B4E3D">
        <w:rPr>
          <w:rFonts w:ascii="Garamond" w:hAnsi="Garamond"/>
        </w:rPr>
        <w:t xml:space="preserve"> </w:t>
      </w:r>
      <w:r>
        <w:rPr>
          <w:rFonts w:ascii="Garamond" w:hAnsi="Garamond"/>
        </w:rPr>
        <w:t xml:space="preserve">   </w:t>
      </w:r>
      <w:r w:rsidRPr="0086578A">
        <w:rPr>
          <w:rFonts w:ascii="Garamond" w:hAnsi="Garamond"/>
        </w:rPr>
        <w:t>Intravia, Jonathan, Kevin T</w:t>
      </w:r>
      <w:r>
        <w:rPr>
          <w:rFonts w:ascii="Garamond" w:hAnsi="Garamond"/>
        </w:rPr>
        <w:t>.</w:t>
      </w:r>
      <w:r w:rsidRPr="0086578A">
        <w:rPr>
          <w:rFonts w:ascii="Garamond" w:hAnsi="Garamond"/>
        </w:rPr>
        <w:t xml:space="preserve"> Wolff, and Alex R. Piquero.</w:t>
      </w:r>
      <w:r w:rsidR="001B0370">
        <w:rPr>
          <w:rFonts w:ascii="Garamond" w:hAnsi="Garamond"/>
        </w:rPr>
        <w:t xml:space="preserve"> </w:t>
      </w:r>
      <w:r w:rsidRPr="0086578A">
        <w:rPr>
          <w:rFonts w:ascii="Garamond" w:hAnsi="Garamond"/>
        </w:rPr>
        <w:t xml:space="preserve">“Investigating the Effects of Media Consumption on Attitudes Toward Police Legitimacy.” </w:t>
      </w:r>
      <w:r w:rsidR="00033C9B">
        <w:rPr>
          <w:rFonts w:ascii="Garamond" w:hAnsi="Garamond"/>
          <w:i/>
        </w:rPr>
        <w:t>Deviant Behavior</w:t>
      </w:r>
      <w:r w:rsidR="00033C9B">
        <w:rPr>
          <w:rFonts w:ascii="Garamond" w:hAnsi="Garamond"/>
        </w:rPr>
        <w:t>, 39(8), 963-908.</w:t>
      </w:r>
      <w:r w:rsidRPr="0086578A">
        <w:rPr>
          <w:rFonts w:ascii="Garamond" w:hAnsi="Garamond"/>
          <w:i/>
        </w:rPr>
        <w:t xml:space="preserve"> </w:t>
      </w:r>
    </w:p>
    <w:p w:rsidR="00DC66C9" w:rsidRDefault="00DC66C9" w:rsidP="006E7A5C">
      <w:pPr>
        <w:contextualSpacing/>
        <w:rPr>
          <w:rFonts w:ascii="Garamond" w:hAnsi="Garamond"/>
        </w:rPr>
      </w:pPr>
    </w:p>
    <w:p w:rsidR="000B4E3D" w:rsidRDefault="000B4E3D" w:rsidP="001B0370">
      <w:pPr>
        <w:ind w:left="720" w:hanging="720"/>
        <w:contextualSpacing/>
        <w:rPr>
          <w:rFonts w:ascii="Garamond" w:hAnsi="Garamond"/>
        </w:rPr>
      </w:pPr>
      <w:r>
        <w:rPr>
          <w:rFonts w:ascii="Garamond" w:hAnsi="Garamond"/>
        </w:rPr>
        <w:t xml:space="preserve">2018 </w:t>
      </w:r>
      <w:r>
        <w:rPr>
          <w:rFonts w:ascii="Garamond" w:hAnsi="Garamond"/>
        </w:rPr>
        <w:tab/>
      </w:r>
      <w:r w:rsidRPr="000B4E3D">
        <w:rPr>
          <w:rFonts w:ascii="Garamond" w:hAnsi="Garamond"/>
        </w:rPr>
        <w:t xml:space="preserve">Zettler, Haley, Kevin T. Wolff, Michael T. Baglivio, Jessica M. Craig, and Nathan Epps. “The Racial and Gender Differences in the Impact of Adverse Childhood Experiences on Juvenile Residential Placement.” </w:t>
      </w:r>
      <w:r w:rsidRPr="000B4E3D">
        <w:rPr>
          <w:rFonts w:ascii="Garamond" w:hAnsi="Garamond"/>
          <w:i/>
        </w:rPr>
        <w:t>Youth Violence and Juvenile Justice</w:t>
      </w:r>
      <w:r>
        <w:rPr>
          <w:rFonts w:ascii="Garamond" w:hAnsi="Garamond"/>
          <w:i/>
        </w:rPr>
        <w:t xml:space="preserve">, </w:t>
      </w:r>
      <w:r>
        <w:rPr>
          <w:rFonts w:ascii="Garamond" w:hAnsi="Garamond"/>
        </w:rPr>
        <w:t xml:space="preserve">16(3), 319-337. </w:t>
      </w:r>
    </w:p>
    <w:p w:rsidR="00621B99" w:rsidRDefault="00621B99" w:rsidP="001B0370">
      <w:pPr>
        <w:ind w:left="720" w:hanging="720"/>
        <w:contextualSpacing/>
        <w:rPr>
          <w:rFonts w:ascii="Garamond" w:hAnsi="Garamond"/>
        </w:rPr>
      </w:pPr>
    </w:p>
    <w:p w:rsidR="00DE4A68" w:rsidRDefault="00DE4A68" w:rsidP="001B0370">
      <w:pPr>
        <w:ind w:left="720" w:hanging="720"/>
        <w:contextualSpacing/>
        <w:rPr>
          <w:rFonts w:ascii="Garamond" w:hAnsi="Garamond"/>
        </w:rPr>
      </w:pPr>
    </w:p>
    <w:p w:rsidR="00DE4A68" w:rsidRDefault="00DE4A68" w:rsidP="001B0370">
      <w:pPr>
        <w:ind w:left="720" w:hanging="720"/>
        <w:contextualSpacing/>
        <w:rPr>
          <w:rFonts w:ascii="Garamond" w:hAnsi="Garamond"/>
        </w:rPr>
      </w:pPr>
    </w:p>
    <w:p w:rsidR="008E002B" w:rsidRPr="00A8022C" w:rsidRDefault="000B4E3D" w:rsidP="00A8022C">
      <w:pPr>
        <w:ind w:left="720" w:hanging="720"/>
        <w:contextualSpacing/>
        <w:rPr>
          <w:rFonts w:ascii="Garamond" w:hAnsi="Garamond"/>
          <w:i/>
        </w:rPr>
      </w:pPr>
      <w:r>
        <w:rPr>
          <w:rFonts w:ascii="Garamond" w:hAnsi="Garamond"/>
        </w:rPr>
        <w:lastRenderedPageBreak/>
        <w:t xml:space="preserve">2018    </w:t>
      </w:r>
      <w:r w:rsidRPr="0086578A">
        <w:rPr>
          <w:rFonts w:ascii="Garamond" w:hAnsi="Garamond"/>
        </w:rPr>
        <w:t xml:space="preserve">Baglivio, Michael T., Kevin T. Wolff, Matt </w:t>
      </w:r>
      <w:proofErr w:type="spellStart"/>
      <w:r w:rsidRPr="0086578A">
        <w:rPr>
          <w:rFonts w:ascii="Garamond" w:hAnsi="Garamond"/>
        </w:rPr>
        <w:t>DeLisi</w:t>
      </w:r>
      <w:proofErr w:type="spellEnd"/>
      <w:r w:rsidRPr="0086578A">
        <w:rPr>
          <w:rFonts w:ascii="Garamond" w:hAnsi="Garamond"/>
        </w:rPr>
        <w:t xml:space="preserve">, Michael G Vaughn, and Alex R. Piquero. “The Effects of Changes in Dynamic Risk on Reoffending Among Serious Juvenile Offenders Returning from Residential Placement.” </w:t>
      </w:r>
      <w:r w:rsidRPr="0086578A">
        <w:rPr>
          <w:rFonts w:ascii="Garamond" w:hAnsi="Garamond"/>
          <w:i/>
        </w:rPr>
        <w:t>Justice Quarterly</w:t>
      </w:r>
      <w:r>
        <w:rPr>
          <w:rFonts w:ascii="Garamond" w:hAnsi="Garamond"/>
          <w:i/>
        </w:rPr>
        <w:t xml:space="preserve">, </w:t>
      </w:r>
      <w:r w:rsidRPr="000B4E3D">
        <w:rPr>
          <w:rFonts w:ascii="Garamond" w:hAnsi="Garamond"/>
        </w:rPr>
        <w:t>35(3), 443-476</w:t>
      </w:r>
      <w:r w:rsidRPr="0086578A">
        <w:rPr>
          <w:rFonts w:ascii="Garamond" w:hAnsi="Garamond"/>
          <w:i/>
        </w:rPr>
        <w:t xml:space="preserve">. </w:t>
      </w:r>
    </w:p>
    <w:p w:rsidR="008E002B" w:rsidRDefault="008E002B" w:rsidP="001F38C5">
      <w:pPr>
        <w:ind w:left="720" w:hanging="720"/>
        <w:contextualSpacing/>
        <w:rPr>
          <w:rFonts w:ascii="Garamond" w:hAnsi="Garamond"/>
        </w:rPr>
      </w:pPr>
    </w:p>
    <w:p w:rsidR="00C41A11" w:rsidRDefault="00EB61E6" w:rsidP="001709AF">
      <w:pPr>
        <w:ind w:left="720" w:hanging="720"/>
        <w:contextualSpacing/>
        <w:rPr>
          <w:rFonts w:ascii="Garamond" w:hAnsi="Garamond"/>
        </w:rPr>
      </w:pPr>
      <w:r>
        <w:rPr>
          <w:rFonts w:ascii="Garamond" w:hAnsi="Garamond"/>
        </w:rPr>
        <w:t>2018</w:t>
      </w:r>
      <w:r w:rsidRPr="0086578A">
        <w:rPr>
          <w:rFonts w:ascii="Garamond" w:hAnsi="Garamond"/>
        </w:rPr>
        <w:tab/>
      </w:r>
      <w:proofErr w:type="spellStart"/>
      <w:r w:rsidR="00F2706D">
        <w:rPr>
          <w:rFonts w:ascii="Garamond" w:hAnsi="Garamond"/>
        </w:rPr>
        <w:t>Gouvis</w:t>
      </w:r>
      <w:proofErr w:type="spellEnd"/>
      <w:r w:rsidR="00F2706D">
        <w:rPr>
          <w:rFonts w:ascii="Garamond" w:hAnsi="Garamond"/>
        </w:rPr>
        <w:t>-</w:t>
      </w:r>
      <w:r w:rsidRPr="00674DE3">
        <w:rPr>
          <w:rFonts w:ascii="Garamond" w:hAnsi="Garamond"/>
        </w:rPr>
        <w:t>Roman, Caterina, Hannah J. Klein</w:t>
      </w:r>
      <w:r>
        <w:rPr>
          <w:rFonts w:ascii="Garamond" w:hAnsi="Garamond"/>
        </w:rPr>
        <w:t>*</w:t>
      </w:r>
      <w:r w:rsidRPr="00674DE3">
        <w:rPr>
          <w:rFonts w:ascii="Garamond" w:hAnsi="Garamond"/>
        </w:rPr>
        <w:t xml:space="preserve">, &amp; Kevin T. Wolff. “Quasi-Experimental Designs for Community-Level Public Health Violence Reduction Interventions: A Case Study in the Challenges of Selecting the Counterfactual.” </w:t>
      </w:r>
      <w:r w:rsidRPr="00674DE3">
        <w:rPr>
          <w:rFonts w:ascii="Garamond" w:hAnsi="Garamond"/>
          <w:i/>
        </w:rPr>
        <w:t>Journal of Experimental Criminology</w:t>
      </w:r>
      <w:r w:rsidR="008E002B">
        <w:rPr>
          <w:rFonts w:ascii="Garamond" w:hAnsi="Garamond"/>
        </w:rPr>
        <w:t>, 14(2), 155-185</w:t>
      </w:r>
    </w:p>
    <w:p w:rsidR="003C4B08" w:rsidRDefault="003C4B08" w:rsidP="00DC66C9">
      <w:pPr>
        <w:contextualSpacing/>
        <w:rPr>
          <w:rFonts w:ascii="Garamond" w:hAnsi="Garamond"/>
        </w:rPr>
      </w:pPr>
    </w:p>
    <w:p w:rsidR="009C7F03" w:rsidRPr="009C7F03" w:rsidRDefault="009C7F03" w:rsidP="009C7F03">
      <w:pPr>
        <w:ind w:left="720" w:hanging="720"/>
        <w:contextualSpacing/>
        <w:rPr>
          <w:rFonts w:ascii="Garamond" w:hAnsi="Garamond"/>
        </w:rPr>
      </w:pPr>
      <w:r>
        <w:rPr>
          <w:rFonts w:ascii="Garamond" w:hAnsi="Garamond"/>
        </w:rPr>
        <w:t>2018</w:t>
      </w:r>
      <w:r>
        <w:rPr>
          <w:rFonts w:ascii="Garamond" w:hAnsi="Garamond"/>
        </w:rPr>
        <w:tab/>
      </w:r>
      <w:r w:rsidRPr="0086578A">
        <w:rPr>
          <w:rFonts w:ascii="Garamond" w:hAnsi="Garamond"/>
        </w:rPr>
        <w:t xml:space="preserve">Baglivio, Michael T., Kevin T. Wolff, Katherine Jackowski, Gabrielle Chapman, Mark A. Greenwald, and Katherine Gomez. “Does Treatment Quality Matter? A Multilevel Examination of the Effects of Intervention Quality on Recidivism of Adolescents Completing Long-term Juvenile Justice Residential Placement.” </w:t>
      </w:r>
      <w:r>
        <w:rPr>
          <w:rFonts w:ascii="Garamond" w:hAnsi="Garamond"/>
          <w:i/>
        </w:rPr>
        <w:t>Criminology and Public Policy</w:t>
      </w:r>
      <w:r>
        <w:rPr>
          <w:rFonts w:ascii="Garamond" w:hAnsi="Garamond"/>
        </w:rPr>
        <w:t>, 17(1), 147-180.</w:t>
      </w:r>
    </w:p>
    <w:p w:rsidR="008D34E9" w:rsidRDefault="008D34E9" w:rsidP="001F5D7E">
      <w:pPr>
        <w:contextualSpacing/>
        <w:rPr>
          <w:rFonts w:ascii="Garamond" w:hAnsi="Garamond"/>
        </w:rPr>
      </w:pPr>
    </w:p>
    <w:p w:rsidR="00A52223" w:rsidRDefault="00F80639" w:rsidP="00A52223">
      <w:pPr>
        <w:ind w:left="720" w:hanging="720"/>
        <w:contextualSpacing/>
        <w:rPr>
          <w:rFonts w:ascii="Garamond" w:hAnsi="Garamond"/>
        </w:rPr>
      </w:pPr>
      <w:r>
        <w:rPr>
          <w:rFonts w:ascii="Garamond" w:hAnsi="Garamond"/>
        </w:rPr>
        <w:t>2018</w:t>
      </w:r>
      <w:r>
        <w:rPr>
          <w:rFonts w:ascii="Garamond" w:hAnsi="Garamond"/>
        </w:rPr>
        <w:tab/>
      </w:r>
      <w:r w:rsidRPr="0086578A">
        <w:rPr>
          <w:rFonts w:ascii="Garamond" w:hAnsi="Garamond"/>
        </w:rPr>
        <w:t>Baglivio, Michael T., Kevin T. Wolff,</w:t>
      </w:r>
      <w:r>
        <w:rPr>
          <w:rFonts w:ascii="Garamond" w:hAnsi="Garamond"/>
        </w:rPr>
        <w:t xml:space="preserve"> James C. Howell, Katherine Jackowski, and Mark A. Greenwald. “The Search for the Holy Grail: Criminogenic Needs Matching, Intervention Dosage, and Subsequent Recidivism </w:t>
      </w:r>
      <w:r w:rsidR="008E002B">
        <w:rPr>
          <w:rFonts w:ascii="Garamond" w:hAnsi="Garamond"/>
        </w:rPr>
        <w:t>among</w:t>
      </w:r>
      <w:r>
        <w:rPr>
          <w:rFonts w:ascii="Garamond" w:hAnsi="Garamond"/>
        </w:rPr>
        <w:t xml:space="preserve"> Serious Juvenile Offenders in Residential Placement.” </w:t>
      </w:r>
      <w:r>
        <w:rPr>
          <w:rFonts w:ascii="Garamond" w:hAnsi="Garamond"/>
          <w:i/>
        </w:rPr>
        <w:t>Journal of Criminal Justice</w:t>
      </w:r>
      <w:r>
        <w:rPr>
          <w:rFonts w:ascii="Garamond" w:hAnsi="Garamond"/>
        </w:rPr>
        <w:t>, 55, 46-57.</w:t>
      </w:r>
    </w:p>
    <w:p w:rsidR="00EE0369" w:rsidRDefault="00EE0369" w:rsidP="006E7A5C">
      <w:pPr>
        <w:ind w:left="720" w:hanging="720"/>
        <w:contextualSpacing/>
        <w:rPr>
          <w:rFonts w:ascii="Garamond" w:hAnsi="Garamond"/>
        </w:rPr>
      </w:pPr>
    </w:p>
    <w:p w:rsidR="006E7A5C" w:rsidRDefault="00F80639" w:rsidP="006E7A5C">
      <w:pPr>
        <w:ind w:left="720" w:hanging="720"/>
        <w:contextualSpacing/>
        <w:rPr>
          <w:rFonts w:ascii="Garamond" w:hAnsi="Garamond"/>
        </w:rPr>
      </w:pPr>
      <w:bookmarkStart w:id="5" w:name="_Hlk15553934"/>
      <w:r>
        <w:rPr>
          <w:rFonts w:ascii="Garamond" w:hAnsi="Garamond"/>
        </w:rPr>
        <w:t>2017</w:t>
      </w:r>
      <w:r>
        <w:rPr>
          <w:rFonts w:ascii="Garamond" w:hAnsi="Garamond"/>
        </w:rPr>
        <w:tab/>
      </w:r>
      <w:r w:rsidR="006E7A5C" w:rsidRPr="006E7A5C">
        <w:rPr>
          <w:rFonts w:ascii="Garamond" w:hAnsi="Garamond"/>
        </w:rPr>
        <w:t xml:space="preserve">Baglivio, Michael T., Kevin T. Wolff, Matt </w:t>
      </w:r>
      <w:proofErr w:type="spellStart"/>
      <w:r w:rsidR="006E7A5C" w:rsidRPr="006E7A5C">
        <w:rPr>
          <w:rFonts w:ascii="Garamond" w:hAnsi="Garamond"/>
        </w:rPr>
        <w:t>DeLisi</w:t>
      </w:r>
      <w:proofErr w:type="spellEnd"/>
      <w:r w:rsidR="006E7A5C" w:rsidRPr="006E7A5C">
        <w:rPr>
          <w:rFonts w:ascii="Garamond" w:hAnsi="Garamond"/>
        </w:rPr>
        <w:t xml:space="preserve">, Michael G Vaughn, and Alex R. Piquero. “Prevalence, Correlates, and Comorbidity of Animal Cruelty and Fire Setting Among Juvenile Offenders.” </w:t>
      </w:r>
      <w:r w:rsidR="006E7A5C" w:rsidRPr="006E7A5C">
        <w:rPr>
          <w:rFonts w:ascii="Garamond" w:hAnsi="Garamond"/>
          <w:i/>
        </w:rPr>
        <w:t xml:space="preserve">Criminal </w:t>
      </w:r>
      <w:proofErr w:type="spellStart"/>
      <w:r w:rsidR="006E7A5C" w:rsidRPr="006E7A5C">
        <w:rPr>
          <w:rFonts w:ascii="Garamond" w:hAnsi="Garamond"/>
          <w:i/>
        </w:rPr>
        <w:t>Behaviour</w:t>
      </w:r>
      <w:proofErr w:type="spellEnd"/>
      <w:r w:rsidR="006E7A5C" w:rsidRPr="006E7A5C">
        <w:rPr>
          <w:rFonts w:ascii="Garamond" w:hAnsi="Garamond"/>
          <w:i/>
        </w:rPr>
        <w:t xml:space="preserve"> and Mental</w:t>
      </w:r>
      <w:r w:rsidR="006E7A5C">
        <w:rPr>
          <w:rFonts w:ascii="Garamond" w:hAnsi="Garamond"/>
          <w:i/>
        </w:rPr>
        <w:t xml:space="preserve"> Health</w:t>
      </w:r>
      <w:r w:rsidR="006E7A5C">
        <w:rPr>
          <w:rFonts w:ascii="Garamond" w:hAnsi="Garamond"/>
        </w:rPr>
        <w:t>, 27, 484-500.</w:t>
      </w:r>
    </w:p>
    <w:p w:rsidR="008C44B7" w:rsidRPr="006E7A5C" w:rsidRDefault="008C44B7" w:rsidP="006E7A5C">
      <w:pPr>
        <w:ind w:left="720" w:hanging="720"/>
        <w:contextualSpacing/>
        <w:rPr>
          <w:rFonts w:ascii="Garamond" w:hAnsi="Garamond"/>
        </w:rPr>
      </w:pPr>
    </w:p>
    <w:bookmarkEnd w:id="5"/>
    <w:p w:rsidR="00F80639" w:rsidRPr="00A43002" w:rsidRDefault="006E7A5C" w:rsidP="00F80639">
      <w:pPr>
        <w:ind w:left="720" w:hanging="720"/>
        <w:contextualSpacing/>
        <w:rPr>
          <w:rFonts w:ascii="Garamond" w:hAnsi="Garamond"/>
        </w:rPr>
      </w:pPr>
      <w:r>
        <w:rPr>
          <w:rFonts w:ascii="Garamond" w:hAnsi="Garamond"/>
        </w:rPr>
        <w:t>2017</w:t>
      </w:r>
      <w:r>
        <w:rPr>
          <w:rFonts w:ascii="Garamond" w:hAnsi="Garamond"/>
        </w:rPr>
        <w:tab/>
      </w:r>
      <w:r w:rsidR="00F80639">
        <w:rPr>
          <w:rFonts w:ascii="Garamond" w:hAnsi="Garamond"/>
        </w:rPr>
        <w:t xml:space="preserve">Wolff, Kevin T., Christine A. Dozier, Jonathan P. Muller, Margaret Mowry, and Barbara Hutchinson. “The Impact of Location Monitoring Among U.S. Pretrial Defendants in the District of New Jersey.” </w:t>
      </w:r>
      <w:r w:rsidR="00F80639">
        <w:rPr>
          <w:rFonts w:ascii="Garamond" w:hAnsi="Garamond"/>
          <w:i/>
        </w:rPr>
        <w:t xml:space="preserve">Federal Probation, </w:t>
      </w:r>
      <w:r w:rsidR="00F80639">
        <w:rPr>
          <w:rFonts w:ascii="Garamond" w:hAnsi="Garamond"/>
        </w:rPr>
        <w:t>81(3), 8-14.</w:t>
      </w:r>
    </w:p>
    <w:p w:rsidR="00F80639" w:rsidRDefault="00F80639" w:rsidP="00CE6739">
      <w:pPr>
        <w:ind w:left="720" w:hanging="720"/>
        <w:contextualSpacing/>
        <w:rPr>
          <w:rFonts w:ascii="Garamond" w:hAnsi="Garamond"/>
        </w:rPr>
      </w:pPr>
    </w:p>
    <w:p w:rsidR="006A75C5" w:rsidRPr="00AE788B" w:rsidRDefault="006A75C5" w:rsidP="006A75C5">
      <w:pPr>
        <w:pStyle w:val="HeaderFooter"/>
        <w:ind w:left="720" w:right="360" w:hanging="720"/>
        <w:rPr>
          <w:rFonts w:ascii="Times New Roman" w:hAnsi="Times New Roman"/>
        </w:rPr>
      </w:pPr>
      <w:r>
        <w:rPr>
          <w:rFonts w:ascii="Garamond" w:hAnsi="Garamond"/>
        </w:rPr>
        <w:t>2017</w:t>
      </w:r>
      <w:r>
        <w:rPr>
          <w:rFonts w:ascii="Garamond" w:hAnsi="Garamond"/>
        </w:rPr>
        <w:tab/>
      </w:r>
      <w:r w:rsidRPr="0086578A">
        <w:rPr>
          <w:rFonts w:ascii="Garamond" w:hAnsi="Garamond"/>
        </w:rPr>
        <w:t xml:space="preserve">Cuevas, Celina*, Kevin T. Wolff, &amp; Michael T. Baglivio. “Self-efficacy, aspirations, and Residential Placement Outcomes: Why Belief in a Prosocial Self Matters.” </w:t>
      </w:r>
      <w:r w:rsidRPr="0086578A">
        <w:rPr>
          <w:rFonts w:ascii="Garamond" w:hAnsi="Garamond"/>
          <w:i/>
        </w:rPr>
        <w:t>Journal of Criminal Justice</w:t>
      </w:r>
      <w:r>
        <w:rPr>
          <w:rFonts w:ascii="Garamond" w:hAnsi="Garamond"/>
        </w:rPr>
        <w:t>, 52, 1-11.</w:t>
      </w:r>
    </w:p>
    <w:p w:rsidR="005F370B" w:rsidRDefault="005F370B" w:rsidP="00EE0369">
      <w:pPr>
        <w:contextualSpacing/>
        <w:rPr>
          <w:rFonts w:ascii="Garamond" w:hAnsi="Garamond"/>
        </w:rPr>
      </w:pPr>
    </w:p>
    <w:p w:rsidR="00A27A91" w:rsidRDefault="006267AF" w:rsidP="008D34E9">
      <w:pPr>
        <w:ind w:left="720" w:hanging="720"/>
        <w:contextualSpacing/>
        <w:rPr>
          <w:rFonts w:ascii="Garamond" w:hAnsi="Garamond"/>
        </w:rPr>
      </w:pPr>
      <w:r>
        <w:rPr>
          <w:rFonts w:ascii="Garamond" w:hAnsi="Garamond"/>
        </w:rPr>
        <w:t>2017</w:t>
      </w:r>
      <w:r>
        <w:rPr>
          <w:rFonts w:ascii="Garamond" w:hAnsi="Garamond"/>
        </w:rPr>
        <w:tab/>
      </w:r>
      <w:r w:rsidR="0087519F" w:rsidRPr="0086578A">
        <w:rPr>
          <w:rFonts w:ascii="Garamond" w:hAnsi="Garamond"/>
        </w:rPr>
        <w:t xml:space="preserve">Wolff, Kevin T., and Michael T. Baglivio. “Adverse Childhood Experiences, Negative Emotionality, and Pathways to Juvenile Recidivism.” </w:t>
      </w:r>
      <w:r>
        <w:rPr>
          <w:rFonts w:ascii="Garamond" w:hAnsi="Garamond"/>
          <w:i/>
        </w:rPr>
        <w:t>Crime and Delinquency</w:t>
      </w:r>
      <w:r>
        <w:rPr>
          <w:rFonts w:ascii="Garamond" w:hAnsi="Garamond"/>
        </w:rPr>
        <w:t>, 63(12), 1495-1521.</w:t>
      </w:r>
    </w:p>
    <w:p w:rsidR="00DC66C9" w:rsidRDefault="00DC66C9" w:rsidP="008D34E9">
      <w:pPr>
        <w:ind w:left="720" w:hanging="720"/>
        <w:contextualSpacing/>
        <w:rPr>
          <w:rFonts w:ascii="Garamond" w:hAnsi="Garamond"/>
        </w:rPr>
      </w:pPr>
    </w:p>
    <w:p w:rsidR="00DC66C9" w:rsidRDefault="00DC66C9" w:rsidP="006E7A5C">
      <w:pPr>
        <w:ind w:left="720" w:hanging="720"/>
        <w:rPr>
          <w:rFonts w:ascii="Garamond" w:hAnsi="Garamond"/>
        </w:rPr>
      </w:pPr>
      <w:r>
        <w:rPr>
          <w:rFonts w:ascii="Garamond" w:hAnsi="Garamond" w:cs="Calibri"/>
        </w:rPr>
        <w:t>2017</w:t>
      </w:r>
      <w:r>
        <w:rPr>
          <w:rFonts w:ascii="Garamond" w:hAnsi="Garamond" w:cs="Calibri"/>
        </w:rPr>
        <w:tab/>
      </w:r>
      <w:r w:rsidRPr="0086578A">
        <w:rPr>
          <w:rFonts w:ascii="Garamond" w:hAnsi="Garamond"/>
        </w:rPr>
        <w:t>Intravia, Jonathan, Kevin T. Wolff, Benjamin</w:t>
      </w:r>
      <w:r>
        <w:rPr>
          <w:rFonts w:ascii="Garamond" w:hAnsi="Garamond"/>
        </w:rPr>
        <w:t xml:space="preserve"> R. Gibbs, and Alex R. Piquero. </w:t>
      </w:r>
      <w:r w:rsidRPr="0086578A">
        <w:rPr>
          <w:rFonts w:ascii="Garamond" w:hAnsi="Garamond"/>
        </w:rPr>
        <w:t xml:space="preserve">“Violent Attitudes and Antisocial Behavior: Examining the Code of the Street’s Generalizability among a College Sample.” </w:t>
      </w:r>
      <w:r w:rsidRPr="0086578A">
        <w:rPr>
          <w:rFonts w:ascii="Garamond" w:hAnsi="Garamond"/>
          <w:i/>
        </w:rPr>
        <w:t>Deviant Behavior</w:t>
      </w:r>
      <w:r>
        <w:rPr>
          <w:rFonts w:ascii="Garamond" w:hAnsi="Garamond"/>
        </w:rPr>
        <w:t>, 38(9), 957-974.</w:t>
      </w:r>
    </w:p>
    <w:p w:rsidR="00621B99" w:rsidRDefault="00621B99" w:rsidP="000E4586">
      <w:pPr>
        <w:contextualSpacing/>
        <w:rPr>
          <w:rFonts w:ascii="Garamond" w:hAnsi="Garamond"/>
        </w:rPr>
      </w:pPr>
    </w:p>
    <w:p w:rsidR="006E7A5C" w:rsidRDefault="006E7A5C" w:rsidP="006E7A5C">
      <w:pPr>
        <w:ind w:left="720" w:hanging="720"/>
        <w:contextualSpacing/>
        <w:rPr>
          <w:rFonts w:ascii="Garamond" w:hAnsi="Garamond"/>
        </w:rPr>
      </w:pPr>
      <w:r>
        <w:rPr>
          <w:rFonts w:ascii="Garamond" w:hAnsi="Garamond"/>
        </w:rPr>
        <w:t>2017</w:t>
      </w:r>
      <w:r>
        <w:rPr>
          <w:rFonts w:ascii="Garamond" w:hAnsi="Garamond"/>
        </w:rPr>
        <w:tab/>
      </w:r>
      <w:r w:rsidRPr="0086578A">
        <w:rPr>
          <w:rFonts w:ascii="Garamond" w:hAnsi="Garamond"/>
        </w:rPr>
        <w:t xml:space="preserve">Baglivio, Michael T., Kevin T. Wolff, Alex R. Piquero, Matt </w:t>
      </w:r>
      <w:proofErr w:type="spellStart"/>
      <w:r w:rsidRPr="0086578A">
        <w:rPr>
          <w:rFonts w:ascii="Garamond" w:hAnsi="Garamond"/>
        </w:rPr>
        <w:t>DeLisi</w:t>
      </w:r>
      <w:proofErr w:type="spellEnd"/>
      <w:r w:rsidRPr="0086578A">
        <w:rPr>
          <w:rFonts w:ascii="Garamond" w:hAnsi="Garamond"/>
        </w:rPr>
        <w:t xml:space="preserve">, and Michael G Vaughn. “Multiple Pathways to Juvenile Recidivism: Examining Parental Drug and Mental Health Problems, and Markers of Neuropsychological Deficits among Serious Juvenile Offenders.” </w:t>
      </w:r>
      <w:r>
        <w:rPr>
          <w:rFonts w:ascii="Garamond" w:hAnsi="Garamond"/>
          <w:i/>
        </w:rPr>
        <w:t>Criminal Justice and Behavior,</w:t>
      </w:r>
      <w:r w:rsidRPr="00603ABA">
        <w:rPr>
          <w:rFonts w:ascii="Garamond" w:hAnsi="Garamond"/>
        </w:rPr>
        <w:t xml:space="preserve"> 44</w:t>
      </w:r>
      <w:r w:rsidRPr="00E34046">
        <w:rPr>
          <w:rFonts w:ascii="Garamond" w:hAnsi="Garamond"/>
        </w:rPr>
        <w:t>(8),</w:t>
      </w:r>
      <w:r w:rsidRPr="00603ABA">
        <w:rPr>
          <w:rFonts w:ascii="Garamond" w:hAnsi="Garamond"/>
        </w:rPr>
        <w:t xml:space="preserve"> 1009-1029.</w:t>
      </w:r>
    </w:p>
    <w:p w:rsidR="00604DF9" w:rsidRDefault="00604DF9" w:rsidP="006E7A5C">
      <w:pPr>
        <w:ind w:left="720" w:hanging="720"/>
        <w:contextualSpacing/>
        <w:rPr>
          <w:rFonts w:ascii="Garamond" w:hAnsi="Garamond"/>
        </w:rPr>
      </w:pPr>
    </w:p>
    <w:p w:rsidR="00604DF9" w:rsidRDefault="00604DF9" w:rsidP="00604DF9">
      <w:pPr>
        <w:ind w:left="720" w:hanging="720"/>
        <w:contextualSpacing/>
        <w:rPr>
          <w:rFonts w:ascii="Garamond" w:hAnsi="Garamond"/>
        </w:rPr>
      </w:pPr>
      <w:r>
        <w:rPr>
          <w:rFonts w:ascii="Garamond" w:hAnsi="Garamond"/>
        </w:rPr>
        <w:lastRenderedPageBreak/>
        <w:t xml:space="preserve">2017 </w:t>
      </w:r>
      <w:r>
        <w:rPr>
          <w:rFonts w:ascii="Garamond" w:hAnsi="Garamond"/>
        </w:rPr>
        <w:tab/>
        <w:t xml:space="preserve">Intravia, Jonathan, Kevin T. Wolff, Rocio </w:t>
      </w:r>
      <w:proofErr w:type="spellStart"/>
      <w:r>
        <w:rPr>
          <w:rFonts w:ascii="Garamond" w:hAnsi="Garamond"/>
        </w:rPr>
        <w:t>Paez</w:t>
      </w:r>
      <w:proofErr w:type="spellEnd"/>
      <w:r>
        <w:rPr>
          <w:rFonts w:ascii="Garamond" w:hAnsi="Garamond"/>
        </w:rPr>
        <w:t>, &amp; Benjamin R. Gibbs. “Investigating the Relationship between Social Media Consumption and Fear of Crime: A Partial Analysis of Mostly Young Adults.”</w:t>
      </w:r>
      <w:r w:rsidRPr="0086578A">
        <w:rPr>
          <w:rFonts w:ascii="Garamond" w:hAnsi="Garamond"/>
        </w:rPr>
        <w:t xml:space="preserve"> </w:t>
      </w:r>
      <w:r>
        <w:rPr>
          <w:rFonts w:ascii="Garamond" w:hAnsi="Garamond"/>
          <w:i/>
        </w:rPr>
        <w:t xml:space="preserve">Computers in Human Behavior, </w:t>
      </w:r>
      <w:r w:rsidRPr="00E34046">
        <w:rPr>
          <w:rFonts w:ascii="Garamond" w:hAnsi="Garamond"/>
        </w:rPr>
        <w:t>77,</w:t>
      </w:r>
      <w:r w:rsidRPr="00DA061D">
        <w:rPr>
          <w:rFonts w:ascii="Garamond" w:hAnsi="Garamond"/>
        </w:rPr>
        <w:t xml:space="preserve"> 158-168.</w:t>
      </w:r>
    </w:p>
    <w:p w:rsidR="00604DF9" w:rsidRDefault="00604DF9" w:rsidP="00604DF9">
      <w:pPr>
        <w:rPr>
          <w:rFonts w:ascii="Garamond" w:hAnsi="Garamond" w:cs="Calibri"/>
        </w:rPr>
      </w:pPr>
    </w:p>
    <w:p w:rsidR="00604DF9" w:rsidRDefault="00604DF9" w:rsidP="00604DF9">
      <w:pPr>
        <w:ind w:left="720"/>
        <w:rPr>
          <w:rFonts w:ascii="Garamond" w:hAnsi="Garamond" w:cs="Calibri"/>
        </w:rPr>
      </w:pPr>
      <w:r>
        <w:rPr>
          <w:rFonts w:ascii="Garamond" w:hAnsi="Garamond" w:cs="Calibri"/>
        </w:rPr>
        <w:t xml:space="preserve">^Featured in </w:t>
      </w:r>
      <w:r>
        <w:rPr>
          <w:rFonts w:ascii="Garamond" w:hAnsi="Garamond" w:cs="Calibri"/>
          <w:i/>
          <w:iCs/>
        </w:rPr>
        <w:t>Pacific Standard</w:t>
      </w:r>
      <w:r>
        <w:rPr>
          <w:rFonts w:ascii="Garamond" w:hAnsi="Garamond" w:cs="Calibri"/>
        </w:rPr>
        <w:t xml:space="preserve"> (2017): “Social Media Use is Linked to a Fear of Crime” by Tom Jacobs.  </w:t>
      </w:r>
    </w:p>
    <w:p w:rsidR="00604DF9" w:rsidRDefault="00604DF9" w:rsidP="00604DF9">
      <w:pPr>
        <w:ind w:left="720"/>
        <w:rPr>
          <w:rFonts w:ascii="Garamond" w:hAnsi="Garamond" w:cs="Calibri"/>
        </w:rPr>
      </w:pPr>
    </w:p>
    <w:p w:rsidR="00604DF9" w:rsidRPr="001709AF" w:rsidRDefault="00604DF9" w:rsidP="001709AF">
      <w:pPr>
        <w:ind w:left="720"/>
        <w:rPr>
          <w:rFonts w:ascii="Garamond" w:hAnsi="Garamond" w:cs="Calibri"/>
        </w:rPr>
      </w:pPr>
      <w:r w:rsidRPr="00535BEC">
        <w:rPr>
          <w:rFonts w:ascii="Garamond" w:hAnsi="Garamond" w:cs="Calibri"/>
        </w:rPr>
        <w:t xml:space="preserve">^Featured in The St. Paul Pioneer Press (2018): “St. Paul Police-Scanner Facebook Group Aims for Safety – but is it changing Crime Perceptions?” by Mara H. Gottfried.  </w:t>
      </w:r>
    </w:p>
    <w:p w:rsidR="0094116B" w:rsidRDefault="0094116B" w:rsidP="006E7A5C">
      <w:pPr>
        <w:ind w:left="720" w:hanging="720"/>
        <w:contextualSpacing/>
        <w:rPr>
          <w:rFonts w:ascii="Garamond" w:hAnsi="Garamond"/>
        </w:rPr>
      </w:pPr>
    </w:p>
    <w:p w:rsidR="00714374" w:rsidRDefault="006E7A5C" w:rsidP="00871D4D">
      <w:pPr>
        <w:ind w:left="720" w:hanging="720"/>
        <w:contextualSpacing/>
        <w:rPr>
          <w:rFonts w:ascii="Garamond" w:hAnsi="Garamond"/>
        </w:rPr>
      </w:pPr>
      <w:r w:rsidRPr="0086578A">
        <w:rPr>
          <w:rFonts w:ascii="Garamond" w:hAnsi="Garamond"/>
        </w:rPr>
        <w:t>2017</w:t>
      </w:r>
      <w:r w:rsidRPr="0086578A">
        <w:rPr>
          <w:rFonts w:ascii="Garamond" w:hAnsi="Garamond"/>
        </w:rPr>
        <w:tab/>
        <w:t xml:space="preserve">Wolff, Kevin T., Michael T. Baglivio, Jonathan Intravia, Mark A. Greenwald and Nathan Epps. “The Mobility of Youth in the Justice System: Implications for Recidivism.” </w:t>
      </w:r>
      <w:r w:rsidRPr="0086578A">
        <w:rPr>
          <w:rFonts w:ascii="Garamond" w:hAnsi="Garamond"/>
          <w:i/>
        </w:rPr>
        <w:t>Journal of Youth and Adolescence</w:t>
      </w:r>
      <w:r w:rsidRPr="00E34046">
        <w:rPr>
          <w:rFonts w:ascii="Garamond" w:hAnsi="Garamond"/>
        </w:rPr>
        <w:t>, 46(7),</w:t>
      </w:r>
      <w:r w:rsidRPr="0086578A">
        <w:rPr>
          <w:rFonts w:ascii="Garamond" w:hAnsi="Garamond"/>
        </w:rPr>
        <w:t xml:space="preserve"> 1371-1393. </w:t>
      </w:r>
    </w:p>
    <w:p w:rsidR="00714374" w:rsidRDefault="00714374" w:rsidP="006251FF">
      <w:pPr>
        <w:contextualSpacing/>
        <w:rPr>
          <w:rFonts w:ascii="Garamond" w:hAnsi="Garamond"/>
        </w:rPr>
      </w:pPr>
    </w:p>
    <w:p w:rsidR="00CD708E" w:rsidRPr="0086578A" w:rsidRDefault="000E0958" w:rsidP="00CD708E">
      <w:pPr>
        <w:ind w:left="720" w:hanging="720"/>
        <w:contextualSpacing/>
        <w:rPr>
          <w:rFonts w:ascii="Garamond" w:hAnsi="Garamond"/>
        </w:rPr>
      </w:pPr>
      <w:r w:rsidRPr="0086578A">
        <w:rPr>
          <w:rFonts w:ascii="Garamond" w:hAnsi="Garamond"/>
        </w:rPr>
        <w:t>2017</w:t>
      </w:r>
      <w:r w:rsidRPr="0086578A">
        <w:rPr>
          <w:rFonts w:ascii="Garamond" w:hAnsi="Garamond"/>
        </w:rPr>
        <w:tab/>
      </w:r>
      <w:r w:rsidR="00CD708E" w:rsidRPr="0086578A">
        <w:rPr>
          <w:rFonts w:ascii="Garamond" w:hAnsi="Garamond"/>
        </w:rPr>
        <w:t xml:space="preserve">Wolff, Kevin T., Michael T. Baglivio, and Alex R. Piquero. </w:t>
      </w:r>
    </w:p>
    <w:p w:rsidR="00871D4D" w:rsidRPr="0086578A" w:rsidRDefault="00CD708E" w:rsidP="005A6548">
      <w:pPr>
        <w:ind w:left="720"/>
        <w:contextualSpacing/>
        <w:rPr>
          <w:rFonts w:ascii="Garamond" w:hAnsi="Garamond"/>
        </w:rPr>
      </w:pPr>
      <w:r w:rsidRPr="0086578A">
        <w:rPr>
          <w:rFonts w:ascii="Garamond" w:hAnsi="Garamond"/>
        </w:rPr>
        <w:t xml:space="preserve">“The Relationship between Adverse Childhood Experiences and Recidivism in a Sample of Juvenile Offenders in Community-Based Treatment.” </w:t>
      </w:r>
      <w:r w:rsidRPr="0086578A">
        <w:rPr>
          <w:rFonts w:ascii="Garamond" w:hAnsi="Garamond"/>
          <w:i/>
        </w:rPr>
        <w:t>International Journal of Offender Therapy and Comparative Criminology</w:t>
      </w:r>
      <w:r w:rsidR="008F0E4C" w:rsidRPr="0086578A">
        <w:rPr>
          <w:rFonts w:ascii="Garamond" w:hAnsi="Garamond"/>
        </w:rPr>
        <w:t xml:space="preserve">, </w:t>
      </w:r>
      <w:r w:rsidR="008F0E4C" w:rsidRPr="00E34046">
        <w:rPr>
          <w:rFonts w:ascii="Garamond" w:hAnsi="Garamond"/>
        </w:rPr>
        <w:t>61(11</w:t>
      </w:r>
      <w:r w:rsidR="00E34046">
        <w:rPr>
          <w:rFonts w:ascii="Garamond" w:hAnsi="Garamond"/>
        </w:rPr>
        <w:t xml:space="preserve">), </w:t>
      </w:r>
      <w:r w:rsidR="008F0E4C" w:rsidRPr="0086578A">
        <w:rPr>
          <w:rFonts w:ascii="Garamond" w:hAnsi="Garamond"/>
        </w:rPr>
        <w:t>1210-1242.</w:t>
      </w:r>
    </w:p>
    <w:p w:rsidR="00EE0369" w:rsidRDefault="00EE0369" w:rsidP="001F38C5">
      <w:pPr>
        <w:contextualSpacing/>
        <w:rPr>
          <w:rFonts w:ascii="Garamond" w:hAnsi="Garamond"/>
        </w:rPr>
      </w:pPr>
    </w:p>
    <w:p w:rsidR="000A223D" w:rsidRDefault="003A0AA3" w:rsidP="00F60664">
      <w:pPr>
        <w:ind w:left="720" w:hanging="720"/>
        <w:contextualSpacing/>
        <w:rPr>
          <w:rFonts w:ascii="Garamond" w:hAnsi="Garamond"/>
        </w:rPr>
      </w:pPr>
      <w:r w:rsidRPr="0086578A">
        <w:rPr>
          <w:rFonts w:ascii="Garamond" w:hAnsi="Garamond"/>
        </w:rPr>
        <w:t>2017</w:t>
      </w:r>
      <w:r w:rsidRPr="0086578A">
        <w:rPr>
          <w:rFonts w:ascii="Garamond" w:hAnsi="Garamond"/>
        </w:rPr>
        <w:tab/>
        <w:t xml:space="preserve">Baglivio, Michael T., Kevin T. Wolff, Alex R. Piquero, Mark Greenwald and Nathan Epps. “What about Trauma? Racial/Ethnic Disproportionality of Psychiatric Diagnoses in Favor of Behavioral Disorders Associated with Delinquency among Serious Juvenile Offenders.” </w:t>
      </w:r>
      <w:r w:rsidRPr="0086578A">
        <w:rPr>
          <w:rFonts w:ascii="Garamond" w:hAnsi="Garamond"/>
          <w:i/>
        </w:rPr>
        <w:t>Journal of Youth and Adolescence</w:t>
      </w:r>
      <w:r w:rsidRPr="0086578A">
        <w:rPr>
          <w:rFonts w:ascii="Garamond" w:hAnsi="Garamond"/>
        </w:rPr>
        <w:t>, 46</w:t>
      </w:r>
      <w:r w:rsidRPr="00E34046">
        <w:rPr>
          <w:rFonts w:ascii="Garamond" w:hAnsi="Garamond"/>
        </w:rPr>
        <w:t>(7),</w:t>
      </w:r>
      <w:r w:rsidRPr="0086578A">
        <w:rPr>
          <w:rFonts w:ascii="Garamond" w:hAnsi="Garamond"/>
        </w:rPr>
        <w:t xml:space="preserve"> 1424-1451.</w:t>
      </w:r>
    </w:p>
    <w:p w:rsidR="000A223D" w:rsidRDefault="000A223D" w:rsidP="008D34E9">
      <w:pPr>
        <w:ind w:left="720" w:hanging="720"/>
        <w:contextualSpacing/>
        <w:rPr>
          <w:rFonts w:ascii="Garamond" w:hAnsi="Garamond"/>
        </w:rPr>
      </w:pPr>
    </w:p>
    <w:p w:rsidR="00123841" w:rsidRPr="0086578A" w:rsidRDefault="006F650D" w:rsidP="00123841">
      <w:pPr>
        <w:contextualSpacing/>
        <w:rPr>
          <w:rFonts w:ascii="Garamond" w:hAnsi="Garamond"/>
        </w:rPr>
      </w:pPr>
      <w:r>
        <w:rPr>
          <w:rFonts w:ascii="Garamond" w:hAnsi="Garamond"/>
        </w:rPr>
        <w:t xml:space="preserve">2017     </w:t>
      </w:r>
      <w:r w:rsidR="00123841" w:rsidRPr="0086578A">
        <w:rPr>
          <w:rFonts w:ascii="Garamond" w:hAnsi="Garamond"/>
        </w:rPr>
        <w:t xml:space="preserve">Intravia, Jonathan, Emily Pelletier*, Kevin T. Wolff and Michael T. Baglivio. </w:t>
      </w:r>
    </w:p>
    <w:p w:rsidR="00123841" w:rsidRDefault="00123841" w:rsidP="00123841">
      <w:pPr>
        <w:ind w:left="720"/>
        <w:contextualSpacing/>
        <w:rPr>
          <w:rFonts w:ascii="Garamond" w:hAnsi="Garamond"/>
        </w:rPr>
      </w:pPr>
      <w:r w:rsidRPr="0086578A">
        <w:rPr>
          <w:rFonts w:ascii="Garamond" w:hAnsi="Garamond"/>
        </w:rPr>
        <w:t>“Community Disadvantage, Prosocial Bonds, and Juvenile Reoffending: A Multilevel Mediation Analysis.” Y</w:t>
      </w:r>
      <w:r w:rsidRPr="0086578A">
        <w:rPr>
          <w:rFonts w:ascii="Garamond" w:hAnsi="Garamond"/>
          <w:i/>
        </w:rPr>
        <w:t>outh Violence and Juvenile Justice</w:t>
      </w:r>
      <w:r w:rsidRPr="0086578A">
        <w:rPr>
          <w:rFonts w:ascii="Garamond" w:hAnsi="Garamond"/>
        </w:rPr>
        <w:t xml:space="preserve">, 15(3), 240-263. </w:t>
      </w:r>
    </w:p>
    <w:p w:rsidR="00E03459" w:rsidRDefault="00E03459" w:rsidP="00123841">
      <w:pPr>
        <w:ind w:left="720"/>
        <w:contextualSpacing/>
        <w:rPr>
          <w:rFonts w:ascii="Garamond" w:hAnsi="Garamond"/>
        </w:rPr>
      </w:pPr>
    </w:p>
    <w:p w:rsidR="00EC34F4" w:rsidRDefault="00147BA1" w:rsidP="00147BA1">
      <w:pPr>
        <w:ind w:left="720" w:hanging="720"/>
        <w:contextualSpacing/>
        <w:rPr>
          <w:rFonts w:ascii="Garamond" w:hAnsi="Garamond"/>
        </w:rPr>
      </w:pPr>
      <w:r>
        <w:rPr>
          <w:rFonts w:ascii="Garamond" w:hAnsi="Garamond"/>
        </w:rPr>
        <w:t>20</w:t>
      </w:r>
      <w:r w:rsidR="00CD708E" w:rsidRPr="0086578A">
        <w:rPr>
          <w:rFonts w:ascii="Garamond" w:hAnsi="Garamond"/>
        </w:rPr>
        <w:t>17</w:t>
      </w:r>
      <w:r w:rsidR="00CD708E" w:rsidRPr="0086578A">
        <w:rPr>
          <w:rFonts w:ascii="Garamond" w:hAnsi="Garamond"/>
        </w:rPr>
        <w:tab/>
      </w:r>
      <w:r w:rsidR="0085647A" w:rsidRPr="0086578A">
        <w:rPr>
          <w:rFonts w:ascii="Garamond" w:hAnsi="Garamond"/>
        </w:rPr>
        <w:t xml:space="preserve">Wolff, Kevin T., Michael T. Baglivio, Michael G Vaughn, Matt </w:t>
      </w:r>
      <w:proofErr w:type="spellStart"/>
      <w:r w:rsidR="0085647A" w:rsidRPr="0086578A">
        <w:rPr>
          <w:rFonts w:ascii="Garamond" w:hAnsi="Garamond"/>
        </w:rPr>
        <w:t>DeLisi</w:t>
      </w:r>
      <w:proofErr w:type="spellEnd"/>
      <w:r w:rsidR="0085647A" w:rsidRPr="0086578A">
        <w:rPr>
          <w:rFonts w:ascii="Garamond" w:hAnsi="Garamond"/>
        </w:rPr>
        <w:t xml:space="preserve">, and Alex R. Piquero. “For Males Only? The Search for Serious, Violent, and Chronic Female Juvenile Offenders.” </w:t>
      </w:r>
      <w:r w:rsidR="0085647A" w:rsidRPr="0086578A">
        <w:rPr>
          <w:rFonts w:ascii="Garamond" w:hAnsi="Garamond"/>
          <w:i/>
        </w:rPr>
        <w:t>Journal of Developmental and Life-Course Criminology</w:t>
      </w:r>
      <w:r w:rsidR="000E0958" w:rsidRPr="0086578A">
        <w:rPr>
          <w:rFonts w:ascii="Garamond" w:hAnsi="Garamond"/>
        </w:rPr>
        <w:t>, 3(2), 168-195.</w:t>
      </w:r>
      <w:r w:rsidR="0085647A" w:rsidRPr="0086578A">
        <w:rPr>
          <w:rFonts w:ascii="Garamond" w:hAnsi="Garamond"/>
        </w:rPr>
        <w:t xml:space="preserve"> </w:t>
      </w:r>
    </w:p>
    <w:p w:rsidR="005F370B" w:rsidRDefault="005F370B" w:rsidP="005F370B">
      <w:pPr>
        <w:contextualSpacing/>
        <w:rPr>
          <w:rFonts w:ascii="Garamond" w:hAnsi="Garamond"/>
          <w:b/>
        </w:rPr>
      </w:pPr>
    </w:p>
    <w:p w:rsidR="00061FD5" w:rsidRDefault="006A75C5" w:rsidP="000A223D">
      <w:pPr>
        <w:ind w:left="720" w:hanging="720"/>
        <w:contextualSpacing/>
        <w:rPr>
          <w:rFonts w:ascii="Garamond" w:hAnsi="Garamond"/>
        </w:rPr>
      </w:pPr>
      <w:r>
        <w:rPr>
          <w:rFonts w:ascii="Garamond" w:hAnsi="Garamond"/>
        </w:rPr>
        <w:t xml:space="preserve">2017 </w:t>
      </w:r>
      <w:r>
        <w:rPr>
          <w:rFonts w:ascii="Garamond" w:hAnsi="Garamond"/>
        </w:rPr>
        <w:tab/>
      </w:r>
      <w:r w:rsidRPr="0086578A">
        <w:rPr>
          <w:rFonts w:ascii="Garamond" w:hAnsi="Garamond"/>
        </w:rPr>
        <w:t xml:space="preserve">Levenson, Jill S., Michael T. Baglivio, Kevin T. Wolff, Nathan Epps, William “Chip” Royall, Katherine C. Gomez, and Dahlia Kaplan. “You Learn What You Live: Prevalence of Childhood Adversity in the Lives of Juveniles Arrested for Sexual Offenses.” </w:t>
      </w:r>
      <w:r w:rsidRPr="0086578A">
        <w:rPr>
          <w:rFonts w:ascii="Garamond" w:hAnsi="Garamond"/>
          <w:i/>
        </w:rPr>
        <w:t>Advances in Social Work</w:t>
      </w:r>
      <w:r>
        <w:rPr>
          <w:rFonts w:ascii="Garamond" w:hAnsi="Garamond"/>
          <w:i/>
        </w:rPr>
        <w:t xml:space="preserve">, </w:t>
      </w:r>
      <w:r>
        <w:rPr>
          <w:rFonts w:ascii="Garamond" w:hAnsi="Garamond"/>
        </w:rPr>
        <w:t>18(1), 1-18.</w:t>
      </w:r>
    </w:p>
    <w:p w:rsidR="000A223D" w:rsidRDefault="000A223D" w:rsidP="000A223D">
      <w:pPr>
        <w:ind w:left="720" w:hanging="720"/>
        <w:contextualSpacing/>
        <w:rPr>
          <w:rFonts w:ascii="Garamond" w:hAnsi="Garamond"/>
        </w:rPr>
      </w:pPr>
    </w:p>
    <w:p w:rsidR="00B71CDC" w:rsidRPr="0086578A" w:rsidRDefault="00B71CDC" w:rsidP="00B71CDC">
      <w:pPr>
        <w:contextualSpacing/>
        <w:rPr>
          <w:rFonts w:ascii="Garamond" w:hAnsi="Garamond"/>
        </w:rPr>
      </w:pPr>
      <w:r w:rsidRPr="0086578A">
        <w:rPr>
          <w:rFonts w:ascii="Garamond" w:hAnsi="Garamond"/>
        </w:rPr>
        <w:t>2017</w:t>
      </w:r>
      <w:r w:rsidRPr="0086578A">
        <w:rPr>
          <w:rFonts w:ascii="Garamond" w:hAnsi="Garamond"/>
        </w:rPr>
        <w:tab/>
        <w:t xml:space="preserve">Baglivio, Michael T. and Kevin T. Wolff. </w:t>
      </w:r>
    </w:p>
    <w:p w:rsidR="00B71CDC" w:rsidRPr="0086578A" w:rsidRDefault="00B71CDC" w:rsidP="00B71CDC">
      <w:pPr>
        <w:contextualSpacing/>
        <w:rPr>
          <w:rFonts w:ascii="Garamond" w:hAnsi="Garamond"/>
        </w:rPr>
      </w:pPr>
      <w:r w:rsidRPr="0086578A">
        <w:rPr>
          <w:rFonts w:ascii="Garamond" w:hAnsi="Garamond"/>
        </w:rPr>
        <w:tab/>
        <w:t>“Distinguishing Homicide, Violent Sexual, and Violent Juvenile Offending.”</w:t>
      </w:r>
    </w:p>
    <w:p w:rsidR="00DC66C9" w:rsidRPr="006E7A5C" w:rsidRDefault="00B71CDC" w:rsidP="00DC66C9">
      <w:pPr>
        <w:contextualSpacing/>
        <w:rPr>
          <w:rFonts w:ascii="Garamond" w:hAnsi="Garamond"/>
        </w:rPr>
      </w:pPr>
      <w:r w:rsidRPr="0086578A">
        <w:rPr>
          <w:rFonts w:ascii="Garamond" w:hAnsi="Garamond"/>
        </w:rPr>
        <w:tab/>
      </w:r>
      <w:r w:rsidRPr="0086578A">
        <w:rPr>
          <w:rFonts w:ascii="Garamond" w:hAnsi="Garamond"/>
          <w:i/>
        </w:rPr>
        <w:t xml:space="preserve">Journal of Criminal Psychology, </w:t>
      </w:r>
      <w:r w:rsidRPr="0086578A">
        <w:rPr>
          <w:rFonts w:ascii="Garamond" w:hAnsi="Garamond"/>
        </w:rPr>
        <w:t>7(2), 81-92.</w:t>
      </w:r>
    </w:p>
    <w:p w:rsidR="00D93AD8" w:rsidRDefault="00D93AD8" w:rsidP="006251FF">
      <w:pPr>
        <w:ind w:left="720" w:hanging="720"/>
        <w:contextualSpacing/>
        <w:rPr>
          <w:rFonts w:ascii="Garamond" w:hAnsi="Garamond"/>
        </w:rPr>
      </w:pPr>
    </w:p>
    <w:p w:rsidR="00BF4A79" w:rsidRDefault="001532F7" w:rsidP="006251FF">
      <w:pPr>
        <w:ind w:left="720" w:hanging="720"/>
        <w:contextualSpacing/>
        <w:rPr>
          <w:rFonts w:ascii="Garamond" w:hAnsi="Garamond"/>
          <w:i/>
        </w:rPr>
      </w:pPr>
      <w:r w:rsidRPr="0086578A">
        <w:rPr>
          <w:rFonts w:ascii="Garamond" w:hAnsi="Garamond"/>
        </w:rPr>
        <w:t>2017</w:t>
      </w:r>
      <w:r w:rsidRPr="0086578A">
        <w:rPr>
          <w:rFonts w:ascii="Garamond" w:hAnsi="Garamond"/>
        </w:rPr>
        <w:tab/>
        <w:t xml:space="preserve">Baglivio, Michael T. </w:t>
      </w:r>
      <w:r w:rsidR="0088096B" w:rsidRPr="0086578A">
        <w:rPr>
          <w:rFonts w:ascii="Garamond" w:hAnsi="Garamond"/>
        </w:rPr>
        <w:t>and Kevin</w:t>
      </w:r>
      <w:r w:rsidRPr="0086578A">
        <w:rPr>
          <w:rFonts w:ascii="Garamond" w:hAnsi="Garamond"/>
        </w:rPr>
        <w:t xml:space="preserve"> T. Wolff. “Prospective Prediction of Homicide/Attempted Homicide among Early-Onset Juvenile Offenders.” </w:t>
      </w:r>
      <w:r w:rsidRPr="0086578A">
        <w:rPr>
          <w:rFonts w:ascii="Garamond" w:hAnsi="Garamond"/>
          <w:i/>
        </w:rPr>
        <w:t>International Journal of Environmental Research and Public Health</w:t>
      </w:r>
      <w:r w:rsidRPr="0086578A">
        <w:rPr>
          <w:rFonts w:ascii="Garamond" w:hAnsi="Garamond"/>
        </w:rPr>
        <w:t>, 14(2), 197.</w:t>
      </w:r>
      <w:r w:rsidRPr="0086578A">
        <w:rPr>
          <w:rFonts w:ascii="Garamond" w:hAnsi="Garamond"/>
          <w:i/>
        </w:rPr>
        <w:t xml:space="preserve"> </w:t>
      </w:r>
    </w:p>
    <w:p w:rsidR="001709AF" w:rsidRDefault="001709AF" w:rsidP="006251FF">
      <w:pPr>
        <w:ind w:left="720" w:hanging="720"/>
        <w:contextualSpacing/>
        <w:rPr>
          <w:rFonts w:ascii="Garamond" w:hAnsi="Garamond"/>
          <w:i/>
        </w:rPr>
      </w:pPr>
    </w:p>
    <w:p w:rsidR="00DE4A68" w:rsidRDefault="00DE4A68" w:rsidP="006251FF">
      <w:pPr>
        <w:ind w:left="720" w:hanging="720"/>
        <w:contextualSpacing/>
        <w:rPr>
          <w:rFonts w:ascii="Garamond" w:hAnsi="Garamond"/>
          <w:i/>
        </w:rPr>
      </w:pPr>
    </w:p>
    <w:p w:rsidR="00DE4A68" w:rsidRDefault="00DE4A68" w:rsidP="006251FF">
      <w:pPr>
        <w:ind w:left="720" w:hanging="720"/>
        <w:contextualSpacing/>
        <w:rPr>
          <w:rFonts w:ascii="Garamond" w:hAnsi="Garamond"/>
          <w:i/>
        </w:rPr>
      </w:pPr>
    </w:p>
    <w:p w:rsidR="009247C9" w:rsidRPr="0086578A" w:rsidRDefault="009247C9" w:rsidP="009247C9">
      <w:pPr>
        <w:contextualSpacing/>
        <w:rPr>
          <w:rFonts w:ascii="Garamond" w:hAnsi="Garamond"/>
        </w:rPr>
      </w:pPr>
      <w:r w:rsidRPr="0086578A">
        <w:rPr>
          <w:rFonts w:ascii="Garamond" w:hAnsi="Garamond"/>
        </w:rPr>
        <w:lastRenderedPageBreak/>
        <w:t xml:space="preserve">2017 </w:t>
      </w:r>
      <w:r w:rsidRPr="0086578A">
        <w:rPr>
          <w:rFonts w:ascii="Garamond" w:hAnsi="Garamond"/>
        </w:rPr>
        <w:tab/>
        <w:t>Baglivio, Michael T., Kevin T. Wolff, Nathan Epps and Randy Nelson.</w:t>
      </w:r>
    </w:p>
    <w:p w:rsidR="000635FB" w:rsidRDefault="009247C9" w:rsidP="00F2706D">
      <w:pPr>
        <w:ind w:left="720"/>
        <w:contextualSpacing/>
        <w:rPr>
          <w:rFonts w:ascii="Garamond" w:hAnsi="Garamond"/>
        </w:rPr>
      </w:pPr>
      <w:r w:rsidRPr="0086578A">
        <w:rPr>
          <w:rFonts w:ascii="Garamond" w:hAnsi="Garamond"/>
        </w:rPr>
        <w:t xml:space="preserve">“Predicting Adverse Childhood Experiences: The Importance of Neighborhood Context in Youth Trauma </w:t>
      </w:r>
      <w:r w:rsidR="00E5074F" w:rsidRPr="0086578A">
        <w:rPr>
          <w:rFonts w:ascii="Garamond" w:hAnsi="Garamond"/>
        </w:rPr>
        <w:t>among</w:t>
      </w:r>
      <w:r w:rsidRPr="0086578A">
        <w:rPr>
          <w:rFonts w:ascii="Garamond" w:hAnsi="Garamond"/>
        </w:rPr>
        <w:t xml:space="preserve"> Delinquent Youth.” </w:t>
      </w:r>
      <w:r w:rsidRPr="0086578A">
        <w:rPr>
          <w:rFonts w:ascii="Garamond" w:hAnsi="Garamond"/>
          <w:i/>
        </w:rPr>
        <w:t>Crime and Delinquency</w:t>
      </w:r>
      <w:r w:rsidRPr="0086578A">
        <w:rPr>
          <w:rFonts w:ascii="Garamond" w:hAnsi="Garamond"/>
        </w:rPr>
        <w:t>, 63(2), 166-188</w:t>
      </w:r>
      <w:r w:rsidRPr="0086578A">
        <w:rPr>
          <w:rFonts w:ascii="Garamond" w:hAnsi="Garamond"/>
          <w:i/>
        </w:rPr>
        <w:t xml:space="preserve">. </w:t>
      </w:r>
      <w:r w:rsidRPr="0086578A">
        <w:rPr>
          <w:rFonts w:ascii="Garamond" w:hAnsi="Garamond"/>
        </w:rPr>
        <w:t xml:space="preserve"> </w:t>
      </w:r>
    </w:p>
    <w:p w:rsidR="008E002B" w:rsidRDefault="008E002B" w:rsidP="00DC66C9">
      <w:pPr>
        <w:ind w:left="720" w:hanging="720"/>
        <w:contextualSpacing/>
        <w:rPr>
          <w:rFonts w:ascii="Garamond" w:hAnsi="Garamond"/>
        </w:rPr>
      </w:pPr>
    </w:p>
    <w:p w:rsidR="00F34C31" w:rsidRDefault="0087519F" w:rsidP="00DC66C9">
      <w:pPr>
        <w:ind w:left="720" w:hanging="720"/>
        <w:contextualSpacing/>
        <w:rPr>
          <w:rFonts w:ascii="Garamond" w:hAnsi="Garamond"/>
        </w:rPr>
      </w:pPr>
      <w:r w:rsidRPr="0086578A">
        <w:rPr>
          <w:rFonts w:ascii="Garamond" w:hAnsi="Garamond"/>
        </w:rPr>
        <w:t>2017</w:t>
      </w:r>
      <w:r w:rsidRPr="0086578A">
        <w:rPr>
          <w:rFonts w:ascii="Garamond" w:hAnsi="Garamond"/>
        </w:rPr>
        <w:tab/>
        <w:t xml:space="preserve">Baglivio, Michael T., Kevin T. Wolff, Alex R. Piquero, James C. Howell, and Mark A. Greenwald. “Risk Assessment Trajectories of Youth during Juvenile Justice Residential Placement: Examining Risk, Promotive, and “Buffer” Scores.”         </w:t>
      </w:r>
      <w:r w:rsidRPr="0086578A">
        <w:rPr>
          <w:rFonts w:ascii="Garamond" w:hAnsi="Garamond"/>
          <w:i/>
        </w:rPr>
        <w:t>Criminal Justice and Behavior</w:t>
      </w:r>
      <w:r w:rsidRPr="0086578A">
        <w:rPr>
          <w:rFonts w:ascii="Garamond" w:hAnsi="Garamond"/>
        </w:rPr>
        <w:t>, 44(3), 360-394.</w:t>
      </w:r>
    </w:p>
    <w:p w:rsidR="003C4B08" w:rsidRDefault="003C4B08" w:rsidP="009247C9">
      <w:pPr>
        <w:contextualSpacing/>
        <w:rPr>
          <w:rFonts w:ascii="Garamond" w:hAnsi="Garamond"/>
        </w:rPr>
      </w:pPr>
    </w:p>
    <w:p w:rsidR="009247C9" w:rsidRPr="0086578A" w:rsidRDefault="009247C9" w:rsidP="009247C9">
      <w:pPr>
        <w:contextualSpacing/>
        <w:rPr>
          <w:rFonts w:ascii="Garamond" w:hAnsi="Garamond"/>
        </w:rPr>
      </w:pPr>
      <w:r w:rsidRPr="0086578A">
        <w:rPr>
          <w:rFonts w:ascii="Garamond" w:hAnsi="Garamond"/>
        </w:rPr>
        <w:t xml:space="preserve">2017 </w:t>
      </w:r>
      <w:r w:rsidRPr="0086578A">
        <w:rPr>
          <w:rFonts w:ascii="Garamond" w:hAnsi="Garamond"/>
        </w:rPr>
        <w:tab/>
        <w:t xml:space="preserve">Baglivio, Michael T., Kevin T. Wolff, Mark Greenwald, and Kathy Jackowski. </w:t>
      </w:r>
    </w:p>
    <w:p w:rsidR="009247C9" w:rsidRDefault="009247C9" w:rsidP="009247C9">
      <w:pPr>
        <w:ind w:left="720"/>
        <w:contextualSpacing/>
        <w:rPr>
          <w:rFonts w:ascii="Garamond" w:hAnsi="Garamond" w:cs="Segoe UI"/>
          <w:bCs/>
        </w:rPr>
      </w:pPr>
      <w:r w:rsidRPr="0086578A">
        <w:rPr>
          <w:rFonts w:ascii="Garamond" w:hAnsi="Garamond"/>
        </w:rPr>
        <w:t>“</w:t>
      </w:r>
      <w:r w:rsidRPr="0086578A">
        <w:rPr>
          <w:rFonts w:ascii="Garamond" w:hAnsi="Garamond" w:cs="Segoe UI"/>
          <w:bCs/>
        </w:rPr>
        <w:t xml:space="preserve">A Multilevel Examination of Risk/Need Change Scores, Neighborhood Context, and Successful Re-entry of Committed Juvenile Offenders.” </w:t>
      </w:r>
      <w:r w:rsidRPr="0086578A">
        <w:rPr>
          <w:rFonts w:ascii="Garamond" w:hAnsi="Garamond" w:cs="Segoe UI"/>
          <w:bCs/>
          <w:i/>
        </w:rPr>
        <w:t>Youth Violence and Juvenile Justice</w:t>
      </w:r>
      <w:r w:rsidRPr="0086578A">
        <w:rPr>
          <w:rFonts w:ascii="Garamond" w:hAnsi="Garamond" w:cs="Segoe UI"/>
          <w:bCs/>
        </w:rPr>
        <w:t xml:space="preserve">, 15(1), 38-61. </w:t>
      </w:r>
    </w:p>
    <w:p w:rsidR="00C707B6" w:rsidRDefault="00C707B6" w:rsidP="009247C9">
      <w:pPr>
        <w:ind w:left="720"/>
        <w:contextualSpacing/>
        <w:rPr>
          <w:rFonts w:ascii="Garamond" w:hAnsi="Garamond" w:cs="Segoe UI"/>
          <w:bCs/>
        </w:rPr>
      </w:pPr>
    </w:p>
    <w:p w:rsidR="00C707B6" w:rsidRPr="00C707B6" w:rsidRDefault="00C707B6" w:rsidP="00C707B6">
      <w:pPr>
        <w:tabs>
          <w:tab w:val="left" w:pos="0"/>
        </w:tabs>
        <w:ind w:left="720" w:hanging="720"/>
        <w:contextualSpacing/>
        <w:rPr>
          <w:rFonts w:ascii="Garamond" w:hAnsi="Garamond"/>
        </w:rPr>
      </w:pPr>
      <w:r>
        <w:rPr>
          <w:rFonts w:ascii="Garamond" w:hAnsi="Garamond" w:cs="Segoe UI"/>
          <w:bCs/>
        </w:rPr>
        <w:tab/>
      </w:r>
      <w:r>
        <w:rPr>
          <w:rFonts w:ascii="Garamond" w:hAnsi="Garamond"/>
        </w:rPr>
        <w:t xml:space="preserve">^Recipient of </w:t>
      </w:r>
      <w:r w:rsidRPr="00E5074F">
        <w:rPr>
          <w:rFonts w:ascii="Garamond" w:hAnsi="Garamond"/>
          <w:i/>
        </w:rPr>
        <w:t>Youth Violence and Juvenile Justice</w:t>
      </w:r>
      <w:r>
        <w:rPr>
          <w:rFonts w:ascii="Garamond" w:hAnsi="Garamond"/>
          <w:i/>
        </w:rPr>
        <w:t xml:space="preserve">, </w:t>
      </w:r>
      <w:r>
        <w:rPr>
          <w:rFonts w:ascii="Garamond" w:hAnsi="Garamond"/>
        </w:rPr>
        <w:t xml:space="preserve">Best Paper Award 2017. </w:t>
      </w:r>
    </w:p>
    <w:p w:rsidR="00F80B9E" w:rsidRPr="0086578A" w:rsidRDefault="00F80B9E" w:rsidP="009247C9">
      <w:pPr>
        <w:ind w:left="720"/>
        <w:contextualSpacing/>
        <w:rPr>
          <w:rFonts w:ascii="Garamond" w:hAnsi="Garamond" w:cs="Segoe UI"/>
          <w:bCs/>
        </w:rPr>
      </w:pPr>
    </w:p>
    <w:p w:rsidR="0088096B" w:rsidRPr="0086578A" w:rsidRDefault="00F80B9E" w:rsidP="00F80B9E">
      <w:pPr>
        <w:ind w:left="720" w:hanging="720"/>
        <w:contextualSpacing/>
        <w:rPr>
          <w:rFonts w:ascii="Garamond" w:hAnsi="Garamond"/>
        </w:rPr>
      </w:pPr>
      <w:r w:rsidRPr="0086578A">
        <w:rPr>
          <w:rFonts w:ascii="Garamond" w:hAnsi="Garamond"/>
        </w:rPr>
        <w:t>2017</w:t>
      </w:r>
      <w:r w:rsidRPr="0086578A">
        <w:rPr>
          <w:rFonts w:ascii="Garamond" w:hAnsi="Garamond"/>
        </w:rPr>
        <w:tab/>
        <w:t xml:space="preserve">Craig, Jessica M., Michael T. Baglivio, Kevin T. Wolff, Alex R. Piquero, and Nathan Epps. “Do Social Bonds Buffer the Impact of ACE Scores on Re-offending?” </w:t>
      </w:r>
    </w:p>
    <w:p w:rsidR="00871D4D" w:rsidRDefault="00F80B9E" w:rsidP="005A6548">
      <w:pPr>
        <w:ind w:left="720"/>
        <w:contextualSpacing/>
        <w:rPr>
          <w:rFonts w:ascii="Garamond" w:hAnsi="Garamond"/>
        </w:rPr>
      </w:pPr>
      <w:r w:rsidRPr="0086578A">
        <w:rPr>
          <w:rFonts w:ascii="Garamond" w:hAnsi="Garamond"/>
          <w:i/>
        </w:rPr>
        <w:t>Youth Violence and Juvenile Justice</w:t>
      </w:r>
      <w:r w:rsidRPr="0086578A">
        <w:rPr>
          <w:rFonts w:ascii="Garamond" w:hAnsi="Garamond"/>
        </w:rPr>
        <w:t>, 15(1), 3-20.</w:t>
      </w:r>
    </w:p>
    <w:p w:rsidR="00871D4D" w:rsidRDefault="00871D4D" w:rsidP="002C192F">
      <w:pPr>
        <w:ind w:left="720" w:hanging="720"/>
        <w:contextualSpacing/>
        <w:rPr>
          <w:rFonts w:ascii="Garamond" w:hAnsi="Garamond"/>
        </w:rPr>
      </w:pPr>
    </w:p>
    <w:p w:rsidR="008D34E9" w:rsidRDefault="00904BDE" w:rsidP="002C192F">
      <w:pPr>
        <w:ind w:left="720" w:hanging="720"/>
        <w:contextualSpacing/>
        <w:rPr>
          <w:rFonts w:ascii="Garamond" w:hAnsi="Garamond"/>
        </w:rPr>
      </w:pPr>
      <w:r w:rsidRPr="0086578A">
        <w:rPr>
          <w:rFonts w:ascii="Garamond" w:hAnsi="Garamond"/>
        </w:rPr>
        <w:t>2016</w:t>
      </w:r>
      <w:r w:rsidRPr="0086578A">
        <w:rPr>
          <w:rFonts w:ascii="Garamond" w:hAnsi="Garamond"/>
          <w:b/>
        </w:rPr>
        <w:t xml:space="preserve">  </w:t>
      </w:r>
      <w:r w:rsidRPr="0086578A">
        <w:rPr>
          <w:rFonts w:ascii="Garamond" w:hAnsi="Garamond"/>
          <w:b/>
        </w:rPr>
        <w:tab/>
      </w:r>
      <w:r w:rsidRPr="0086578A">
        <w:rPr>
          <w:rFonts w:ascii="Garamond" w:hAnsi="Garamond"/>
        </w:rPr>
        <w:t xml:space="preserve">Intravia, Jonathan, Eric A. Stewart, Patricia Y. Warren, and Kevin T. Wolff. “Neighborhood Disorder and Generalized Trust: A Multilevel Mediation Examination of Fear and Negative Police Efficacy.” </w:t>
      </w:r>
      <w:r w:rsidRPr="0086578A">
        <w:rPr>
          <w:rFonts w:ascii="Garamond" w:hAnsi="Garamond"/>
          <w:i/>
        </w:rPr>
        <w:t>Journal of Criminal Justice</w:t>
      </w:r>
      <w:r w:rsidRPr="0086578A">
        <w:rPr>
          <w:rFonts w:ascii="Garamond" w:hAnsi="Garamond"/>
        </w:rPr>
        <w:t xml:space="preserve">, 46, 148-158. </w:t>
      </w:r>
    </w:p>
    <w:p w:rsidR="000E4586" w:rsidRDefault="000E4586" w:rsidP="002C192F">
      <w:pPr>
        <w:ind w:left="720" w:hanging="720"/>
        <w:contextualSpacing/>
        <w:rPr>
          <w:rFonts w:ascii="Garamond" w:hAnsi="Garamond"/>
        </w:rPr>
      </w:pPr>
    </w:p>
    <w:p w:rsidR="00057B58" w:rsidRPr="0086578A" w:rsidRDefault="00057B58" w:rsidP="00147BA1">
      <w:pPr>
        <w:ind w:left="720" w:hanging="720"/>
        <w:contextualSpacing/>
        <w:rPr>
          <w:rFonts w:ascii="Garamond" w:hAnsi="Garamond"/>
        </w:rPr>
      </w:pPr>
      <w:r w:rsidRPr="0086578A">
        <w:rPr>
          <w:rFonts w:ascii="Garamond" w:hAnsi="Garamond"/>
        </w:rPr>
        <w:t>2016</w:t>
      </w:r>
      <w:r w:rsidRPr="0086578A">
        <w:rPr>
          <w:rFonts w:ascii="Garamond" w:hAnsi="Garamond"/>
        </w:rPr>
        <w:tab/>
        <w:t xml:space="preserve">Baglivio, Michael T., Kevin T. Wolff, Matt </w:t>
      </w:r>
      <w:proofErr w:type="spellStart"/>
      <w:r w:rsidRPr="0086578A">
        <w:rPr>
          <w:rFonts w:ascii="Garamond" w:hAnsi="Garamond"/>
        </w:rPr>
        <w:t>DeLisi</w:t>
      </w:r>
      <w:proofErr w:type="spellEnd"/>
      <w:r w:rsidRPr="0086578A">
        <w:rPr>
          <w:rFonts w:ascii="Garamond" w:hAnsi="Garamond"/>
        </w:rPr>
        <w:t xml:space="preserve">, Michael G. Vaughn, and Alex R. Piquero. “Effortful Control, Negative Emotionality and Juvenile Recidivism: An Empirical Test of </w:t>
      </w:r>
      <w:proofErr w:type="spellStart"/>
      <w:r w:rsidRPr="0086578A">
        <w:rPr>
          <w:rFonts w:ascii="Garamond" w:hAnsi="Garamond"/>
        </w:rPr>
        <w:t>DeLisi</w:t>
      </w:r>
      <w:proofErr w:type="spellEnd"/>
      <w:r w:rsidRPr="0086578A">
        <w:rPr>
          <w:rFonts w:ascii="Garamond" w:hAnsi="Garamond"/>
        </w:rPr>
        <w:t xml:space="preserve"> and Vaughn’s Temperament-based Theory of Antisocial Behavior.” </w:t>
      </w:r>
      <w:r w:rsidRPr="0086578A">
        <w:rPr>
          <w:rFonts w:ascii="Garamond" w:hAnsi="Garamond" w:cs="Segoe UI"/>
          <w:bCs/>
          <w:i/>
        </w:rPr>
        <w:t xml:space="preserve">Journal of Forensic Psychiatry and Psychology, </w:t>
      </w:r>
      <w:r w:rsidRPr="0086578A">
        <w:rPr>
          <w:rFonts w:ascii="Garamond" w:hAnsi="Garamond" w:cs="Segoe UI"/>
          <w:bCs/>
        </w:rPr>
        <w:t xml:space="preserve">27(3), 376-403. </w:t>
      </w:r>
    </w:p>
    <w:p w:rsidR="005F370B" w:rsidRDefault="005F370B" w:rsidP="005F370B">
      <w:pPr>
        <w:contextualSpacing/>
        <w:rPr>
          <w:rFonts w:ascii="Garamond" w:hAnsi="Garamond"/>
          <w:b/>
        </w:rPr>
      </w:pPr>
    </w:p>
    <w:p w:rsidR="008F0E4C" w:rsidRDefault="00057B58" w:rsidP="00F34C31">
      <w:pPr>
        <w:ind w:left="720" w:hanging="720"/>
        <w:contextualSpacing/>
        <w:rPr>
          <w:rFonts w:ascii="Garamond" w:hAnsi="Garamond"/>
        </w:rPr>
      </w:pPr>
      <w:r w:rsidRPr="0086578A">
        <w:rPr>
          <w:rFonts w:ascii="Garamond" w:hAnsi="Garamond"/>
        </w:rPr>
        <w:t>2016</w:t>
      </w:r>
      <w:r w:rsidRPr="0086578A">
        <w:rPr>
          <w:rFonts w:ascii="Garamond" w:hAnsi="Garamond"/>
          <w:b/>
        </w:rPr>
        <w:tab/>
      </w:r>
      <w:r w:rsidRPr="0086578A">
        <w:rPr>
          <w:rFonts w:ascii="Garamond" w:hAnsi="Garamond"/>
        </w:rPr>
        <w:t xml:space="preserve">Baglivio, Michael T., Kevin T. Wolff, Alex R. Piquero, Shay </w:t>
      </w:r>
      <w:proofErr w:type="spellStart"/>
      <w:r w:rsidRPr="0086578A">
        <w:rPr>
          <w:rFonts w:ascii="Garamond" w:hAnsi="Garamond"/>
        </w:rPr>
        <w:t>Bilchik</w:t>
      </w:r>
      <w:proofErr w:type="spellEnd"/>
      <w:r w:rsidRPr="0086578A">
        <w:rPr>
          <w:rFonts w:ascii="Garamond" w:hAnsi="Garamond"/>
        </w:rPr>
        <w:t xml:space="preserve">, Katherine  Jackowski, Mark A. Greenwald, and Nathan Epps. “Maltreatment, Child Welfare, and Recidivism in a Sample of Deep-End Crossover Youth.” </w:t>
      </w:r>
      <w:r w:rsidRPr="0086578A">
        <w:rPr>
          <w:rFonts w:ascii="Garamond" w:hAnsi="Garamond"/>
          <w:i/>
        </w:rPr>
        <w:t xml:space="preserve">Journal of Youth and Adolescence, </w:t>
      </w:r>
      <w:r w:rsidRPr="0086578A">
        <w:rPr>
          <w:rFonts w:ascii="Garamond" w:hAnsi="Garamond"/>
        </w:rPr>
        <w:t xml:space="preserve">45(4), 625-654. </w:t>
      </w:r>
    </w:p>
    <w:p w:rsidR="00F34C31" w:rsidRPr="0086578A" w:rsidRDefault="00F34C31" w:rsidP="00F34C31">
      <w:pPr>
        <w:ind w:left="720" w:hanging="720"/>
        <w:contextualSpacing/>
        <w:rPr>
          <w:rFonts w:ascii="Garamond" w:hAnsi="Garamond"/>
        </w:rPr>
      </w:pPr>
    </w:p>
    <w:p w:rsidR="00DC66C9" w:rsidRDefault="009247C9" w:rsidP="00CC44D7">
      <w:pPr>
        <w:ind w:left="720" w:hanging="720"/>
        <w:contextualSpacing/>
        <w:rPr>
          <w:rFonts w:ascii="Garamond" w:hAnsi="Garamond" w:cs="Segoe UI"/>
          <w:bCs/>
        </w:rPr>
      </w:pPr>
      <w:r w:rsidRPr="0086578A">
        <w:rPr>
          <w:rFonts w:ascii="Garamond" w:hAnsi="Garamond"/>
        </w:rPr>
        <w:t>2016</w:t>
      </w:r>
      <w:r w:rsidR="00E17EB6" w:rsidRPr="0086578A">
        <w:rPr>
          <w:rFonts w:ascii="Garamond" w:hAnsi="Garamond"/>
        </w:rPr>
        <w:t xml:space="preserve"> </w:t>
      </w:r>
      <w:r w:rsidR="00E17EB6" w:rsidRPr="0086578A">
        <w:rPr>
          <w:rFonts w:ascii="Garamond" w:hAnsi="Garamond"/>
        </w:rPr>
        <w:tab/>
        <w:t xml:space="preserve">Wolff, Kevin T., Michael T. Baglivio, Alex R. Piquero, </w:t>
      </w:r>
      <w:r w:rsidR="00B95FF6" w:rsidRPr="0086578A">
        <w:rPr>
          <w:rFonts w:ascii="Garamond" w:hAnsi="Garamond"/>
        </w:rPr>
        <w:t>Michael G. Vaughn</w:t>
      </w:r>
      <w:r w:rsidR="00F433BA" w:rsidRPr="0086578A">
        <w:rPr>
          <w:rFonts w:ascii="Garamond" w:hAnsi="Garamond"/>
        </w:rPr>
        <w:t xml:space="preserve"> </w:t>
      </w:r>
      <w:r w:rsidR="00C7508F" w:rsidRPr="0086578A">
        <w:rPr>
          <w:rFonts w:ascii="Garamond" w:hAnsi="Garamond"/>
        </w:rPr>
        <w:t>a</w:t>
      </w:r>
      <w:r w:rsidR="00E17EB6" w:rsidRPr="0086578A">
        <w:rPr>
          <w:rFonts w:ascii="Garamond" w:hAnsi="Garamond"/>
        </w:rPr>
        <w:t xml:space="preserve">nd </w:t>
      </w:r>
      <w:r w:rsidR="00B95FF6" w:rsidRPr="0086578A">
        <w:rPr>
          <w:rFonts w:ascii="Garamond" w:hAnsi="Garamond"/>
        </w:rPr>
        <w:t xml:space="preserve">Matt </w:t>
      </w:r>
      <w:proofErr w:type="spellStart"/>
      <w:r w:rsidR="00B95FF6" w:rsidRPr="0086578A">
        <w:rPr>
          <w:rFonts w:ascii="Garamond" w:hAnsi="Garamond"/>
        </w:rPr>
        <w:t>DeLisi</w:t>
      </w:r>
      <w:proofErr w:type="spellEnd"/>
      <w:r w:rsidR="00E17EB6" w:rsidRPr="0086578A">
        <w:rPr>
          <w:rFonts w:ascii="Garamond" w:hAnsi="Garamond"/>
        </w:rPr>
        <w:t>.</w:t>
      </w:r>
      <w:r w:rsidR="00FA5237" w:rsidRPr="0086578A">
        <w:rPr>
          <w:rFonts w:ascii="Garamond" w:hAnsi="Garamond"/>
        </w:rPr>
        <w:t xml:space="preserve"> </w:t>
      </w:r>
      <w:r w:rsidR="00E17EB6" w:rsidRPr="0086578A">
        <w:rPr>
          <w:rFonts w:ascii="Garamond" w:hAnsi="Garamond"/>
        </w:rPr>
        <w:t xml:space="preserve">“The Triple Crown of Antisocial Behavior: Effortful Control, Negative Emotionality and Community Disadvantage.” </w:t>
      </w:r>
      <w:r w:rsidR="00E17EB6" w:rsidRPr="0086578A">
        <w:rPr>
          <w:rFonts w:ascii="Garamond" w:hAnsi="Garamond" w:cs="Segoe UI"/>
          <w:bCs/>
          <w:i/>
        </w:rPr>
        <w:t>Youth Violence and Juvenile Justice</w:t>
      </w:r>
      <w:r w:rsidRPr="0086578A">
        <w:rPr>
          <w:rFonts w:ascii="Garamond" w:hAnsi="Garamond" w:cs="Segoe UI"/>
          <w:bCs/>
        </w:rPr>
        <w:t>, 14(4), 350-366.</w:t>
      </w:r>
      <w:r w:rsidR="00D93558" w:rsidRPr="0086578A">
        <w:rPr>
          <w:rFonts w:ascii="Garamond" w:hAnsi="Garamond" w:cs="Segoe UI"/>
          <w:bCs/>
        </w:rPr>
        <w:t xml:space="preserve">     </w:t>
      </w:r>
    </w:p>
    <w:p w:rsidR="00D93AD8" w:rsidRPr="000E4586" w:rsidRDefault="00D93AD8" w:rsidP="000E4586">
      <w:pPr>
        <w:contextualSpacing/>
        <w:rPr>
          <w:rFonts w:ascii="Garamond" w:hAnsi="Garamond" w:cs="Segoe UI"/>
          <w:bCs/>
        </w:rPr>
      </w:pPr>
    </w:p>
    <w:p w:rsidR="00001D15" w:rsidRPr="0086578A" w:rsidRDefault="002F0C86" w:rsidP="00566BA5">
      <w:pPr>
        <w:ind w:left="720" w:hanging="720"/>
        <w:contextualSpacing/>
        <w:rPr>
          <w:rFonts w:ascii="Garamond" w:hAnsi="Garamond"/>
        </w:rPr>
      </w:pPr>
      <w:r w:rsidRPr="0086578A">
        <w:rPr>
          <w:rFonts w:ascii="Garamond" w:hAnsi="Garamond"/>
        </w:rPr>
        <w:t>2015</w:t>
      </w:r>
      <w:r w:rsidRPr="0086578A">
        <w:rPr>
          <w:rFonts w:ascii="Garamond" w:hAnsi="Garamond"/>
        </w:rPr>
        <w:tab/>
      </w:r>
      <w:r w:rsidR="00001D15" w:rsidRPr="0086578A">
        <w:rPr>
          <w:rFonts w:ascii="Garamond" w:hAnsi="Garamond"/>
        </w:rPr>
        <w:t>Wolff, Kevin T., Michael T. Baglivio, Jonathan Intravia, and Alex R. Piquero.</w:t>
      </w:r>
    </w:p>
    <w:p w:rsidR="00B712AE" w:rsidRDefault="00001D15" w:rsidP="00621B99">
      <w:pPr>
        <w:ind w:left="720"/>
        <w:contextualSpacing/>
        <w:rPr>
          <w:rFonts w:ascii="Garamond" w:hAnsi="Garamond" w:cs="Segoe UI"/>
          <w:bCs/>
        </w:rPr>
      </w:pPr>
      <w:r w:rsidRPr="0086578A">
        <w:rPr>
          <w:rFonts w:ascii="Garamond" w:hAnsi="Garamond"/>
        </w:rPr>
        <w:t>“The Protective Impact of Immigrant Concentration on Juvenile Recidivism: A Statewide Analysis of Youth Offenders</w:t>
      </w:r>
      <w:r w:rsidRPr="0086578A">
        <w:rPr>
          <w:rFonts w:ascii="Garamond" w:hAnsi="Garamond"/>
          <w:i/>
        </w:rPr>
        <w:t>.”</w:t>
      </w:r>
      <w:r w:rsidR="00910B0C" w:rsidRPr="0086578A">
        <w:rPr>
          <w:rFonts w:ascii="Garamond" w:hAnsi="Garamond"/>
        </w:rPr>
        <w:t xml:space="preserve">  </w:t>
      </w:r>
      <w:r w:rsidRPr="0086578A">
        <w:rPr>
          <w:rFonts w:ascii="Garamond" w:hAnsi="Garamond"/>
          <w:i/>
        </w:rPr>
        <w:t>Journal of Criminal Justice</w:t>
      </w:r>
      <w:r w:rsidR="00A47DEB" w:rsidRPr="0086578A">
        <w:rPr>
          <w:rFonts w:ascii="Garamond" w:hAnsi="Garamond"/>
          <w:i/>
        </w:rPr>
        <w:t>,</w:t>
      </w:r>
      <w:r w:rsidR="00A47DEB" w:rsidRPr="0086578A">
        <w:rPr>
          <w:rFonts w:ascii="Garamond" w:hAnsi="Garamond" w:cs="Segoe UI"/>
          <w:bCs/>
        </w:rPr>
        <w:t xml:space="preserve"> 43(6), 522-531.</w:t>
      </w:r>
    </w:p>
    <w:p w:rsidR="00621B99" w:rsidRDefault="00D36EC4" w:rsidP="00621B99">
      <w:pPr>
        <w:ind w:left="720"/>
        <w:contextualSpacing/>
        <w:rPr>
          <w:rFonts w:ascii="Garamond" w:hAnsi="Garamond" w:cs="Segoe UI"/>
          <w:bCs/>
        </w:rPr>
      </w:pPr>
      <w:r w:rsidRPr="0086578A">
        <w:rPr>
          <w:rFonts w:ascii="Garamond" w:hAnsi="Garamond" w:cs="Segoe UI"/>
          <w:bCs/>
        </w:rPr>
        <w:t xml:space="preserve"> </w:t>
      </w:r>
    </w:p>
    <w:p w:rsidR="00DE4A68" w:rsidRDefault="00DE4A68" w:rsidP="00621B99">
      <w:pPr>
        <w:ind w:left="720"/>
        <w:contextualSpacing/>
        <w:rPr>
          <w:rFonts w:ascii="Garamond" w:hAnsi="Garamond" w:cs="Segoe UI"/>
          <w:bCs/>
        </w:rPr>
      </w:pPr>
    </w:p>
    <w:p w:rsidR="00DE4A68" w:rsidRDefault="00DE4A68" w:rsidP="00621B99">
      <w:pPr>
        <w:ind w:left="720"/>
        <w:contextualSpacing/>
        <w:rPr>
          <w:rFonts w:ascii="Garamond" w:hAnsi="Garamond" w:cs="Segoe UI"/>
          <w:bCs/>
        </w:rPr>
      </w:pPr>
    </w:p>
    <w:p w:rsidR="00DE4A68" w:rsidRDefault="00DE4A68" w:rsidP="00621B99">
      <w:pPr>
        <w:ind w:left="720"/>
        <w:contextualSpacing/>
        <w:rPr>
          <w:rFonts w:ascii="Garamond" w:hAnsi="Garamond" w:cs="Segoe UI"/>
          <w:bCs/>
        </w:rPr>
      </w:pPr>
    </w:p>
    <w:p w:rsidR="00B13E07" w:rsidRPr="00A8022C" w:rsidRDefault="00001D15" w:rsidP="00621B99">
      <w:pPr>
        <w:contextualSpacing/>
        <w:rPr>
          <w:rFonts w:ascii="Garamond" w:hAnsi="Garamond" w:cs="Segoe UI"/>
          <w:bCs/>
        </w:rPr>
      </w:pPr>
      <w:r w:rsidRPr="0086578A">
        <w:rPr>
          <w:rFonts w:ascii="Garamond" w:hAnsi="Garamond"/>
        </w:rPr>
        <w:lastRenderedPageBreak/>
        <w:t>2015</w:t>
      </w:r>
      <w:r w:rsidRPr="0086578A">
        <w:rPr>
          <w:rFonts w:ascii="Garamond" w:hAnsi="Garamond"/>
        </w:rPr>
        <w:tab/>
      </w:r>
      <w:r w:rsidR="002F0C86" w:rsidRPr="0086578A">
        <w:rPr>
          <w:rFonts w:ascii="Garamond" w:hAnsi="Garamond"/>
        </w:rPr>
        <w:t xml:space="preserve">Baglivio, Michael T., Kevin T. Wolff, Alex R. Piquero and Nathan Epps. </w:t>
      </w:r>
    </w:p>
    <w:p w:rsidR="008E002B" w:rsidRPr="00A8022C" w:rsidRDefault="002F0C86" w:rsidP="00A8022C">
      <w:pPr>
        <w:ind w:left="720"/>
        <w:contextualSpacing/>
        <w:rPr>
          <w:rFonts w:ascii="Garamond" w:hAnsi="Garamond"/>
        </w:rPr>
      </w:pPr>
      <w:r w:rsidRPr="0086578A">
        <w:rPr>
          <w:rFonts w:ascii="Garamond" w:hAnsi="Garamond"/>
        </w:rPr>
        <w:t xml:space="preserve">“The Relationship between Adverse Childhood Experiences (ACE) and Juvenile Offending Trajectories in an Adjudicated Juvenile Sample.” </w:t>
      </w:r>
      <w:r w:rsidRPr="0086578A">
        <w:rPr>
          <w:rFonts w:ascii="Garamond" w:hAnsi="Garamond"/>
          <w:i/>
        </w:rPr>
        <w:t>Journal of Criminal Justice</w:t>
      </w:r>
      <w:r w:rsidR="003818A5" w:rsidRPr="0086578A">
        <w:rPr>
          <w:rFonts w:ascii="Garamond" w:hAnsi="Garamond"/>
        </w:rPr>
        <w:t>, 43(3), 229-241.</w:t>
      </w:r>
    </w:p>
    <w:p w:rsidR="008E002B" w:rsidRDefault="008E002B" w:rsidP="001F38C5">
      <w:pPr>
        <w:contextualSpacing/>
        <w:rPr>
          <w:rFonts w:ascii="Garamond" w:hAnsi="Garamond"/>
          <w:b/>
        </w:rPr>
      </w:pPr>
    </w:p>
    <w:p w:rsidR="00416058" w:rsidRPr="0086578A" w:rsidRDefault="00416058" w:rsidP="00566BA5">
      <w:pPr>
        <w:contextualSpacing/>
        <w:rPr>
          <w:rFonts w:ascii="Garamond" w:hAnsi="Garamond"/>
        </w:rPr>
      </w:pPr>
      <w:r w:rsidRPr="0086578A">
        <w:rPr>
          <w:rFonts w:ascii="Garamond" w:hAnsi="Garamond"/>
        </w:rPr>
        <w:t>2014</w:t>
      </w:r>
      <w:r w:rsidRPr="0086578A">
        <w:rPr>
          <w:rFonts w:ascii="Garamond" w:hAnsi="Garamond"/>
        </w:rPr>
        <w:tab/>
        <w:t>Baglivio, Michael T., Katherine Jackowski, Mark A. Greenwald and Kevin T. Wolff</w:t>
      </w:r>
      <w:r w:rsidR="003153DA" w:rsidRPr="0086578A">
        <w:rPr>
          <w:rFonts w:ascii="Garamond" w:hAnsi="Garamond"/>
        </w:rPr>
        <w:t>.</w:t>
      </w:r>
    </w:p>
    <w:p w:rsidR="00D06CF1" w:rsidRPr="0086578A" w:rsidRDefault="00416058" w:rsidP="00566BA5">
      <w:pPr>
        <w:ind w:left="720"/>
        <w:contextualSpacing/>
        <w:rPr>
          <w:rFonts w:ascii="Garamond" w:hAnsi="Garamond"/>
        </w:rPr>
      </w:pPr>
      <w:r w:rsidRPr="0086578A">
        <w:rPr>
          <w:rFonts w:ascii="Garamond" w:hAnsi="Garamond"/>
        </w:rPr>
        <w:t>“Comparison of Mult</w:t>
      </w:r>
      <w:r w:rsidR="003F3E59" w:rsidRPr="0086578A">
        <w:rPr>
          <w:rFonts w:ascii="Garamond" w:hAnsi="Garamond"/>
        </w:rPr>
        <w:t>i</w:t>
      </w:r>
      <w:r w:rsidRPr="0086578A">
        <w:rPr>
          <w:rFonts w:ascii="Garamond" w:hAnsi="Garamond"/>
        </w:rPr>
        <w:t xml:space="preserve">systemic Therapy and Functional Family Therapy Effectiveness: A Multi-year Statewide Propensity Score Matching Analysis of Juvenile Offenders.” </w:t>
      </w:r>
      <w:r w:rsidRPr="0086578A">
        <w:rPr>
          <w:rFonts w:ascii="Garamond" w:hAnsi="Garamond"/>
          <w:i/>
        </w:rPr>
        <w:t>Criminal Justice and Behavior</w:t>
      </w:r>
      <w:r w:rsidR="00166593" w:rsidRPr="0086578A">
        <w:rPr>
          <w:rFonts w:ascii="Garamond" w:hAnsi="Garamond"/>
        </w:rPr>
        <w:t xml:space="preserve">, </w:t>
      </w:r>
      <w:r w:rsidR="003A719A" w:rsidRPr="0086578A">
        <w:rPr>
          <w:rFonts w:ascii="Garamond" w:hAnsi="Garamond"/>
        </w:rPr>
        <w:t>41(9), 1033-1056.</w:t>
      </w:r>
    </w:p>
    <w:p w:rsidR="001F5D7E" w:rsidRDefault="001F5D7E" w:rsidP="00DC66C9">
      <w:pPr>
        <w:contextualSpacing/>
        <w:rPr>
          <w:rFonts w:ascii="Garamond" w:hAnsi="Garamond"/>
        </w:rPr>
      </w:pPr>
    </w:p>
    <w:p w:rsidR="000A1FF2" w:rsidRPr="0086578A" w:rsidRDefault="00416058" w:rsidP="00566BA5">
      <w:pPr>
        <w:ind w:left="720" w:hanging="720"/>
        <w:contextualSpacing/>
        <w:rPr>
          <w:rFonts w:ascii="Garamond" w:hAnsi="Garamond"/>
        </w:rPr>
      </w:pPr>
      <w:r w:rsidRPr="0086578A">
        <w:rPr>
          <w:rFonts w:ascii="Garamond" w:hAnsi="Garamond"/>
        </w:rPr>
        <w:t>2014</w:t>
      </w:r>
      <w:r w:rsidR="000A1FF2" w:rsidRPr="0086578A">
        <w:rPr>
          <w:rFonts w:ascii="Garamond" w:hAnsi="Garamond"/>
        </w:rPr>
        <w:tab/>
        <w:t>Baumer, Eric P., and Kevin T. Wolff.</w:t>
      </w:r>
    </w:p>
    <w:p w:rsidR="00714374" w:rsidRDefault="00416058" w:rsidP="003C4B08">
      <w:pPr>
        <w:ind w:left="720"/>
        <w:contextualSpacing/>
        <w:rPr>
          <w:rFonts w:ascii="Garamond" w:hAnsi="Garamond"/>
        </w:rPr>
      </w:pPr>
      <w:r w:rsidRPr="0086578A">
        <w:rPr>
          <w:rFonts w:ascii="Garamond" w:hAnsi="Garamond"/>
        </w:rPr>
        <w:t xml:space="preserve">“Exploring the Breath and Sources of Contemporary Cross-National Homicide Trends.” </w:t>
      </w:r>
      <w:r w:rsidRPr="0086578A">
        <w:rPr>
          <w:rFonts w:ascii="Garamond" w:hAnsi="Garamond"/>
          <w:i/>
        </w:rPr>
        <w:t>Crime and Justice: An Annual Review of Research</w:t>
      </w:r>
      <w:r w:rsidR="003D3F4E" w:rsidRPr="0086578A">
        <w:rPr>
          <w:rFonts w:ascii="Garamond" w:hAnsi="Garamond"/>
        </w:rPr>
        <w:t>, 43(1), 231-287</w:t>
      </w:r>
      <w:r w:rsidR="000A1FF2" w:rsidRPr="0086578A">
        <w:rPr>
          <w:rFonts w:ascii="Garamond" w:hAnsi="Garamond"/>
        </w:rPr>
        <w:t xml:space="preserve">. </w:t>
      </w:r>
    </w:p>
    <w:p w:rsidR="00714374" w:rsidRPr="0086578A" w:rsidRDefault="00714374" w:rsidP="00714374">
      <w:pPr>
        <w:contextualSpacing/>
        <w:rPr>
          <w:rFonts w:ascii="Garamond" w:hAnsi="Garamond"/>
        </w:rPr>
      </w:pPr>
      <w:r w:rsidRPr="0086578A">
        <w:rPr>
          <w:rFonts w:ascii="Garamond" w:hAnsi="Garamond"/>
        </w:rPr>
        <w:t>2014</w:t>
      </w:r>
      <w:r w:rsidRPr="0086578A">
        <w:rPr>
          <w:rFonts w:ascii="Garamond" w:hAnsi="Garamond"/>
        </w:rPr>
        <w:tab/>
        <w:t xml:space="preserve">Wolff, Kevin T., Joshua C. Cochran and Eric P. Baumer. </w:t>
      </w:r>
    </w:p>
    <w:p w:rsidR="00871D4D" w:rsidRDefault="00714374" w:rsidP="00714374">
      <w:pPr>
        <w:contextualSpacing/>
        <w:rPr>
          <w:rFonts w:ascii="Garamond" w:hAnsi="Garamond"/>
        </w:rPr>
      </w:pPr>
      <w:r w:rsidRPr="0086578A">
        <w:rPr>
          <w:rFonts w:ascii="Garamond" w:hAnsi="Garamond"/>
        </w:rPr>
        <w:tab/>
        <w:t xml:space="preserve">“Re-Evaluating Foreclosure Effects on Crime during the ‘Great Recession.”’ </w:t>
      </w:r>
      <w:r w:rsidRPr="0086578A">
        <w:rPr>
          <w:rFonts w:ascii="Garamond" w:hAnsi="Garamond"/>
        </w:rPr>
        <w:tab/>
      </w:r>
      <w:r w:rsidRPr="0086578A">
        <w:rPr>
          <w:rFonts w:ascii="Garamond" w:hAnsi="Garamond"/>
        </w:rPr>
        <w:tab/>
      </w:r>
      <w:r w:rsidRPr="0086578A">
        <w:rPr>
          <w:rFonts w:ascii="Garamond" w:hAnsi="Garamond"/>
          <w:i/>
        </w:rPr>
        <w:t>The Journal of Contemporary Criminal Justice</w:t>
      </w:r>
      <w:r w:rsidRPr="0086578A">
        <w:rPr>
          <w:rFonts w:ascii="Garamond" w:hAnsi="Garamond"/>
        </w:rPr>
        <w:t>, 30(1), 41-69.</w:t>
      </w:r>
    </w:p>
    <w:p w:rsidR="005A6548" w:rsidRDefault="005A6548" w:rsidP="00714374">
      <w:pPr>
        <w:contextualSpacing/>
        <w:rPr>
          <w:rFonts w:ascii="Garamond" w:hAnsi="Garamond"/>
        </w:rPr>
      </w:pPr>
    </w:p>
    <w:p w:rsidR="00B90A86" w:rsidRPr="0086578A" w:rsidRDefault="00F04B0C" w:rsidP="00566BA5">
      <w:pPr>
        <w:ind w:left="720" w:hanging="720"/>
        <w:contextualSpacing/>
        <w:rPr>
          <w:rFonts w:ascii="Garamond" w:hAnsi="Garamond"/>
        </w:rPr>
      </w:pPr>
      <w:r w:rsidRPr="0086578A">
        <w:rPr>
          <w:rFonts w:ascii="Garamond" w:hAnsi="Garamond"/>
        </w:rPr>
        <w:t>2014</w:t>
      </w:r>
      <w:r w:rsidR="00B90A86" w:rsidRPr="0086578A">
        <w:rPr>
          <w:rFonts w:ascii="Garamond" w:hAnsi="Garamond"/>
        </w:rPr>
        <w:tab/>
        <w:t xml:space="preserve">Intravia, Jonathan, Kevin T. Wolff, Eric A. Stewart, and Ronald L. Simmons. </w:t>
      </w:r>
    </w:p>
    <w:p w:rsidR="00F04B0C" w:rsidRPr="0086578A" w:rsidRDefault="00B90A86" w:rsidP="00566BA5">
      <w:pPr>
        <w:tabs>
          <w:tab w:val="left" w:pos="0"/>
        </w:tabs>
        <w:ind w:left="720"/>
        <w:contextualSpacing/>
        <w:rPr>
          <w:rFonts w:ascii="Garamond" w:hAnsi="Garamond"/>
        </w:rPr>
      </w:pPr>
      <w:r w:rsidRPr="0086578A">
        <w:rPr>
          <w:rFonts w:ascii="Garamond" w:hAnsi="Garamond"/>
        </w:rPr>
        <w:t>“Neighborhood-Level Differences in Police Discrimination and Subcultural Violence: A Multilevel Examination of Adopting the Code of the Street.”</w:t>
      </w:r>
      <w:r w:rsidR="00984198" w:rsidRPr="0086578A">
        <w:rPr>
          <w:rFonts w:ascii="Garamond" w:hAnsi="Garamond"/>
        </w:rPr>
        <w:t xml:space="preserve">         </w:t>
      </w:r>
      <w:r w:rsidRPr="0086578A">
        <w:rPr>
          <w:rFonts w:ascii="Garamond" w:hAnsi="Garamond"/>
          <w:i/>
        </w:rPr>
        <w:t>Journal of</w:t>
      </w:r>
      <w:r w:rsidR="00F04B0C" w:rsidRPr="0086578A">
        <w:rPr>
          <w:rFonts w:ascii="Garamond" w:hAnsi="Garamond"/>
          <w:i/>
        </w:rPr>
        <w:t xml:space="preserve"> Crime and Justice</w:t>
      </w:r>
      <w:r w:rsidR="00F04B0C" w:rsidRPr="0086578A">
        <w:rPr>
          <w:rFonts w:ascii="Garamond" w:hAnsi="Garamond"/>
        </w:rPr>
        <w:t>, 37(1), 42-60.</w:t>
      </w:r>
    </w:p>
    <w:p w:rsidR="00C977BE" w:rsidRPr="0086578A" w:rsidRDefault="00C977BE" w:rsidP="00566BA5">
      <w:pPr>
        <w:tabs>
          <w:tab w:val="left" w:pos="0"/>
        </w:tabs>
        <w:ind w:left="720"/>
        <w:contextualSpacing/>
        <w:rPr>
          <w:rFonts w:ascii="Garamond" w:hAnsi="Garamond"/>
        </w:rPr>
      </w:pPr>
    </w:p>
    <w:p w:rsidR="00EE0369" w:rsidRDefault="00C977BE" w:rsidP="001F38C5">
      <w:pPr>
        <w:tabs>
          <w:tab w:val="left" w:pos="0"/>
        </w:tabs>
        <w:ind w:left="720"/>
        <w:contextualSpacing/>
        <w:rPr>
          <w:rFonts w:ascii="Garamond" w:hAnsi="Garamond"/>
        </w:rPr>
      </w:pPr>
      <w:r w:rsidRPr="0086578A">
        <w:rPr>
          <w:rFonts w:ascii="Garamond" w:hAnsi="Garamond"/>
        </w:rPr>
        <w:t>^Reprinted: 2015.  In Terrance Taylor (Ed.), Youth Violence Prevention. New York, NY:  Routledge.</w:t>
      </w:r>
    </w:p>
    <w:p w:rsidR="000E4586" w:rsidRPr="002C192F" w:rsidRDefault="000E4586" w:rsidP="008D34E9">
      <w:pPr>
        <w:contextualSpacing/>
        <w:rPr>
          <w:rFonts w:ascii="Garamond" w:hAnsi="Garamond"/>
        </w:rPr>
      </w:pPr>
    </w:p>
    <w:p w:rsidR="00984198" w:rsidRPr="0086578A" w:rsidRDefault="00F04B0C" w:rsidP="00566BA5">
      <w:pPr>
        <w:ind w:left="720" w:hanging="720"/>
        <w:contextualSpacing/>
        <w:rPr>
          <w:rFonts w:ascii="Garamond" w:hAnsi="Garamond"/>
        </w:rPr>
      </w:pPr>
      <w:r w:rsidRPr="0086578A">
        <w:rPr>
          <w:rFonts w:ascii="Garamond" w:hAnsi="Garamond"/>
        </w:rPr>
        <w:t>2014</w:t>
      </w:r>
      <w:r w:rsidR="007A3258" w:rsidRPr="0086578A">
        <w:rPr>
          <w:rFonts w:ascii="Garamond" w:hAnsi="Garamond"/>
        </w:rPr>
        <w:tab/>
        <w:t>Baumer, Eric P., and Kevin T. Wolff.</w:t>
      </w:r>
      <w:r w:rsidR="00984198" w:rsidRPr="0086578A">
        <w:rPr>
          <w:rFonts w:ascii="Garamond" w:hAnsi="Garamond"/>
        </w:rPr>
        <w:t xml:space="preserve"> </w:t>
      </w:r>
    </w:p>
    <w:p w:rsidR="00B712AE" w:rsidRDefault="007A3258" w:rsidP="00714374">
      <w:pPr>
        <w:ind w:left="720"/>
        <w:contextualSpacing/>
        <w:rPr>
          <w:rFonts w:ascii="Garamond" w:hAnsi="Garamond"/>
        </w:rPr>
      </w:pPr>
      <w:r w:rsidRPr="0086578A">
        <w:rPr>
          <w:rFonts w:ascii="Garamond" w:hAnsi="Garamond"/>
        </w:rPr>
        <w:t xml:space="preserve">“Evaluating Contemporary Crime Drop(s) in America, New York City, and Many Other Places.” </w:t>
      </w:r>
      <w:r w:rsidRPr="0086578A">
        <w:rPr>
          <w:rFonts w:ascii="Garamond" w:hAnsi="Garamond"/>
          <w:i/>
        </w:rPr>
        <w:t>Justice Quarterly</w:t>
      </w:r>
      <w:r w:rsidR="00F04B0C" w:rsidRPr="0086578A">
        <w:rPr>
          <w:rFonts w:ascii="Garamond" w:hAnsi="Garamond"/>
          <w:i/>
        </w:rPr>
        <w:t xml:space="preserve">, </w:t>
      </w:r>
      <w:r w:rsidR="00F04B0C" w:rsidRPr="0086578A">
        <w:rPr>
          <w:rFonts w:ascii="Garamond" w:hAnsi="Garamond"/>
        </w:rPr>
        <w:t>31(5), 5-38.</w:t>
      </w:r>
    </w:p>
    <w:p w:rsidR="00B712AE" w:rsidRPr="0086578A" w:rsidRDefault="00B712AE" w:rsidP="000A223D">
      <w:pPr>
        <w:ind w:left="720"/>
        <w:contextualSpacing/>
        <w:rPr>
          <w:rFonts w:ascii="Garamond" w:hAnsi="Garamond"/>
        </w:rPr>
      </w:pPr>
    </w:p>
    <w:p w:rsidR="001678F0" w:rsidRPr="0086578A" w:rsidRDefault="00032375" w:rsidP="00566BA5">
      <w:pPr>
        <w:contextualSpacing/>
        <w:rPr>
          <w:rFonts w:ascii="Garamond" w:hAnsi="Garamond"/>
        </w:rPr>
      </w:pPr>
      <w:r w:rsidRPr="0086578A">
        <w:rPr>
          <w:rFonts w:ascii="Garamond" w:hAnsi="Garamond"/>
        </w:rPr>
        <w:t>2013</w:t>
      </w:r>
      <w:r w:rsidR="002F70C7" w:rsidRPr="0086578A">
        <w:rPr>
          <w:rFonts w:ascii="Garamond" w:hAnsi="Garamond"/>
        </w:rPr>
        <w:t xml:space="preserve">     </w:t>
      </w:r>
      <w:r w:rsidR="001678F0" w:rsidRPr="0086578A">
        <w:rPr>
          <w:rFonts w:ascii="Garamond" w:hAnsi="Garamond"/>
        </w:rPr>
        <w:t>Baumer, Eric P., Richar</w:t>
      </w:r>
      <w:r w:rsidR="00B90A86" w:rsidRPr="0086578A">
        <w:rPr>
          <w:rFonts w:ascii="Garamond" w:hAnsi="Garamond"/>
        </w:rPr>
        <w:t>d Rosenfeld, and Kevin T. Wolff.</w:t>
      </w:r>
    </w:p>
    <w:p w:rsidR="008F0E4C" w:rsidRDefault="001678F0" w:rsidP="00F34C31">
      <w:pPr>
        <w:pStyle w:val="Default"/>
        <w:ind w:left="720" w:firstLine="60"/>
        <w:contextualSpacing/>
      </w:pPr>
      <w:r w:rsidRPr="0086578A">
        <w:t>“Are the Criminogenic Consequences of Economic Downturns Conditional? Assessing Potential Moderators of the Link between Adverse Economic</w:t>
      </w:r>
      <w:r w:rsidR="00F0644D" w:rsidRPr="0086578A">
        <w:t xml:space="preserve"> Conditions and Crime Rates.” In</w:t>
      </w:r>
      <w:r w:rsidR="00032375" w:rsidRPr="0086578A">
        <w:rPr>
          <w:i/>
          <w:iCs/>
        </w:rPr>
        <w:t xml:space="preserve"> Economics and Youth Violence, Cri</w:t>
      </w:r>
      <w:r w:rsidR="00F0644D" w:rsidRPr="0086578A">
        <w:rPr>
          <w:i/>
          <w:iCs/>
        </w:rPr>
        <w:t xml:space="preserve">me, Disadvantage, and Community, </w:t>
      </w:r>
      <w:r w:rsidR="00F0644D" w:rsidRPr="0086578A">
        <w:rPr>
          <w:iCs/>
        </w:rPr>
        <w:t>edited by</w:t>
      </w:r>
      <w:r w:rsidR="00032375" w:rsidRPr="0086578A">
        <w:rPr>
          <w:i/>
          <w:iCs/>
        </w:rPr>
        <w:t xml:space="preserve"> </w:t>
      </w:r>
      <w:r w:rsidR="00032375" w:rsidRPr="0086578A">
        <w:rPr>
          <w:iCs/>
        </w:rPr>
        <w:t>Richard</w:t>
      </w:r>
      <w:r w:rsidR="00F0644D" w:rsidRPr="0086578A">
        <w:rPr>
          <w:iCs/>
        </w:rPr>
        <w:t xml:space="preserve"> Rosenfeld</w:t>
      </w:r>
      <w:r w:rsidR="00032375" w:rsidRPr="0086578A">
        <w:rPr>
          <w:iCs/>
        </w:rPr>
        <w:t xml:space="preserve">, Mark Edberg, </w:t>
      </w:r>
      <w:proofErr w:type="spellStart"/>
      <w:r w:rsidR="00032375" w:rsidRPr="0086578A">
        <w:rPr>
          <w:iCs/>
        </w:rPr>
        <w:t>Xiangming</w:t>
      </w:r>
      <w:proofErr w:type="spellEnd"/>
      <w:r w:rsidR="00F0644D" w:rsidRPr="0086578A">
        <w:rPr>
          <w:iCs/>
        </w:rPr>
        <w:t xml:space="preserve"> Fang, and Curtis Florence</w:t>
      </w:r>
      <w:r w:rsidR="00032375" w:rsidRPr="0086578A">
        <w:rPr>
          <w:iCs/>
        </w:rPr>
        <w:t xml:space="preserve">. </w:t>
      </w:r>
      <w:r w:rsidRPr="0086578A">
        <w:t>New Yo</w:t>
      </w:r>
      <w:r w:rsidR="00852A93" w:rsidRPr="0086578A">
        <w:t xml:space="preserve">rk: New York University Press. </w:t>
      </w:r>
    </w:p>
    <w:p w:rsidR="00F34C31" w:rsidRPr="0086578A" w:rsidRDefault="00F34C31" w:rsidP="00F34C31">
      <w:pPr>
        <w:pStyle w:val="Default"/>
        <w:ind w:left="720" w:firstLine="60"/>
        <w:contextualSpacing/>
      </w:pPr>
    </w:p>
    <w:p w:rsidR="004134E4" w:rsidRPr="0086578A" w:rsidRDefault="002F70C7" w:rsidP="00566BA5">
      <w:pPr>
        <w:ind w:left="720" w:hanging="720"/>
        <w:contextualSpacing/>
        <w:rPr>
          <w:rFonts w:ascii="Garamond" w:hAnsi="Garamond"/>
        </w:rPr>
      </w:pPr>
      <w:r w:rsidRPr="0086578A">
        <w:rPr>
          <w:rFonts w:ascii="Garamond" w:hAnsi="Garamond"/>
        </w:rPr>
        <w:t xml:space="preserve">2013     </w:t>
      </w:r>
      <w:r w:rsidR="004134E4" w:rsidRPr="0086578A">
        <w:rPr>
          <w:rFonts w:ascii="Garamond" w:hAnsi="Garamond"/>
        </w:rPr>
        <w:t xml:space="preserve">Baumer, Eric P., Ashley N. Arnio, and Kevin T. Wolff. </w:t>
      </w:r>
    </w:p>
    <w:p w:rsidR="00B13E07" w:rsidRDefault="004134E4" w:rsidP="000A223D">
      <w:pPr>
        <w:ind w:left="720"/>
        <w:contextualSpacing/>
        <w:rPr>
          <w:rFonts w:ascii="Garamond" w:hAnsi="Garamond"/>
        </w:rPr>
      </w:pPr>
      <w:r w:rsidRPr="0086578A">
        <w:rPr>
          <w:rFonts w:ascii="Garamond" w:hAnsi="Garamond"/>
        </w:rPr>
        <w:t>“Assessing the Role of Mortgage Fraud, Confluence, and Spillover in the Con</w:t>
      </w:r>
      <w:r w:rsidR="000C4F88" w:rsidRPr="0086578A">
        <w:rPr>
          <w:rFonts w:ascii="Garamond" w:hAnsi="Garamond"/>
        </w:rPr>
        <w:t xml:space="preserve">temporary Foreclosure Crisis.” </w:t>
      </w:r>
      <w:r w:rsidRPr="0086578A">
        <w:rPr>
          <w:rFonts w:ascii="Garamond" w:hAnsi="Garamond"/>
          <w:i/>
        </w:rPr>
        <w:t>Housing Policy Debat</w:t>
      </w:r>
      <w:r w:rsidR="007A3258" w:rsidRPr="0086578A">
        <w:rPr>
          <w:rFonts w:ascii="Garamond" w:hAnsi="Garamond"/>
          <w:i/>
        </w:rPr>
        <w:t>e,</w:t>
      </w:r>
      <w:r w:rsidR="007A3258" w:rsidRPr="0086578A">
        <w:rPr>
          <w:rFonts w:ascii="Garamond" w:hAnsi="Garamond"/>
        </w:rPr>
        <w:t xml:space="preserve"> 23(2), 299-327.</w:t>
      </w:r>
    </w:p>
    <w:p w:rsidR="00B13E07" w:rsidRDefault="00B13E07" w:rsidP="000E4586">
      <w:pPr>
        <w:contextualSpacing/>
        <w:rPr>
          <w:rFonts w:ascii="Garamond" w:hAnsi="Garamond"/>
        </w:rPr>
      </w:pPr>
    </w:p>
    <w:p w:rsidR="008C6148" w:rsidRPr="0086578A" w:rsidRDefault="009E4A46" w:rsidP="00566BA5">
      <w:pPr>
        <w:ind w:left="1440" w:hanging="1440"/>
        <w:contextualSpacing/>
        <w:rPr>
          <w:rFonts w:ascii="Garamond" w:hAnsi="Garamond"/>
        </w:rPr>
      </w:pPr>
      <w:r w:rsidRPr="0086578A">
        <w:rPr>
          <w:rFonts w:ascii="Garamond" w:hAnsi="Garamond"/>
        </w:rPr>
        <w:t>2012</w:t>
      </w:r>
      <w:r w:rsidR="003B5916" w:rsidRPr="0086578A">
        <w:rPr>
          <w:rFonts w:ascii="Garamond" w:hAnsi="Garamond"/>
        </w:rPr>
        <w:t xml:space="preserve">     Baumer, Eric P., Kevin T. Wolff, and Ashley N. Arnio. </w:t>
      </w:r>
    </w:p>
    <w:p w:rsidR="004A6A8B" w:rsidRPr="0086578A" w:rsidRDefault="003B5916" w:rsidP="00566BA5">
      <w:pPr>
        <w:ind w:left="720"/>
        <w:contextualSpacing/>
        <w:rPr>
          <w:rFonts w:ascii="Garamond" w:hAnsi="Garamond"/>
        </w:rPr>
      </w:pPr>
      <w:r w:rsidRPr="0086578A">
        <w:rPr>
          <w:rFonts w:ascii="Garamond" w:hAnsi="Garamond"/>
        </w:rPr>
        <w:t xml:space="preserve">“A Multi-City Analysis of Foreclosure and Crime </w:t>
      </w:r>
      <w:r w:rsidR="00C71CF0" w:rsidRPr="0086578A">
        <w:rPr>
          <w:rFonts w:ascii="Garamond" w:hAnsi="Garamond"/>
        </w:rPr>
        <w:t>across</w:t>
      </w:r>
      <w:r w:rsidRPr="0086578A">
        <w:rPr>
          <w:rFonts w:ascii="Garamond" w:hAnsi="Garamond"/>
        </w:rPr>
        <w:t xml:space="preserve"> Neighborho</w:t>
      </w:r>
      <w:r w:rsidR="009E4A46" w:rsidRPr="0086578A">
        <w:rPr>
          <w:rFonts w:ascii="Garamond" w:hAnsi="Garamond"/>
        </w:rPr>
        <w:t xml:space="preserve">ods.” </w:t>
      </w:r>
    </w:p>
    <w:p w:rsidR="00125563" w:rsidRDefault="009E4A46" w:rsidP="008F0E4C">
      <w:pPr>
        <w:ind w:left="720"/>
        <w:contextualSpacing/>
        <w:rPr>
          <w:rFonts w:ascii="Garamond" w:hAnsi="Garamond"/>
        </w:rPr>
      </w:pPr>
      <w:r w:rsidRPr="0086578A">
        <w:rPr>
          <w:rFonts w:ascii="Garamond" w:hAnsi="Garamond"/>
          <w:i/>
        </w:rPr>
        <w:t xml:space="preserve">Social Science </w:t>
      </w:r>
      <w:r w:rsidR="00A43BD5" w:rsidRPr="0086578A">
        <w:rPr>
          <w:rFonts w:ascii="Garamond" w:hAnsi="Garamond"/>
          <w:i/>
        </w:rPr>
        <w:t>Quarterly</w:t>
      </w:r>
      <w:r w:rsidR="00A43BD5" w:rsidRPr="0086578A">
        <w:rPr>
          <w:rFonts w:ascii="Garamond" w:hAnsi="Garamond"/>
        </w:rPr>
        <w:t>,</w:t>
      </w:r>
      <w:r w:rsidRPr="0086578A">
        <w:rPr>
          <w:rFonts w:ascii="Garamond" w:hAnsi="Garamond"/>
        </w:rPr>
        <w:t xml:space="preserve"> 93(3), 577-601.</w:t>
      </w:r>
    </w:p>
    <w:p w:rsidR="0094116B" w:rsidRDefault="0094116B" w:rsidP="005F370B">
      <w:pPr>
        <w:contextualSpacing/>
        <w:rPr>
          <w:rFonts w:ascii="Garamond" w:hAnsi="Garamond"/>
        </w:rPr>
      </w:pPr>
    </w:p>
    <w:p w:rsidR="008C6148" w:rsidRPr="0086578A" w:rsidRDefault="00A20A13" w:rsidP="00566BA5">
      <w:pPr>
        <w:ind w:left="1440" w:hanging="1440"/>
        <w:contextualSpacing/>
        <w:rPr>
          <w:rFonts w:ascii="Garamond" w:hAnsi="Garamond"/>
        </w:rPr>
      </w:pPr>
      <w:r w:rsidRPr="0086578A">
        <w:rPr>
          <w:rFonts w:ascii="Garamond" w:hAnsi="Garamond"/>
        </w:rPr>
        <w:t>2012</w:t>
      </w:r>
      <w:r w:rsidR="000C4F88" w:rsidRPr="0086578A">
        <w:rPr>
          <w:rFonts w:ascii="Garamond" w:hAnsi="Garamond"/>
        </w:rPr>
        <w:t xml:space="preserve">     Arnio, Ashley N., </w:t>
      </w:r>
      <w:r w:rsidR="003B5916" w:rsidRPr="0086578A">
        <w:rPr>
          <w:rFonts w:ascii="Garamond" w:hAnsi="Garamond"/>
        </w:rPr>
        <w:t>Eric P.</w:t>
      </w:r>
      <w:r w:rsidR="000C4F88" w:rsidRPr="0086578A">
        <w:rPr>
          <w:rFonts w:ascii="Garamond" w:hAnsi="Garamond"/>
        </w:rPr>
        <w:t xml:space="preserve"> Baumer</w:t>
      </w:r>
      <w:r w:rsidR="003B5916" w:rsidRPr="0086578A">
        <w:rPr>
          <w:rFonts w:ascii="Garamond" w:hAnsi="Garamond"/>
        </w:rPr>
        <w:t xml:space="preserve">, and Kevin T. Wolff. </w:t>
      </w:r>
    </w:p>
    <w:p w:rsidR="00DC39E4" w:rsidRDefault="003B5916" w:rsidP="001709AF">
      <w:pPr>
        <w:ind w:left="720"/>
        <w:contextualSpacing/>
        <w:rPr>
          <w:rFonts w:ascii="Garamond" w:hAnsi="Garamond"/>
        </w:rPr>
      </w:pPr>
      <w:r w:rsidRPr="0086578A">
        <w:rPr>
          <w:rFonts w:ascii="Garamond" w:hAnsi="Garamond"/>
        </w:rPr>
        <w:t>“Assessing the Implications of the Contemporary Foreclosure Crisis on U.S. Crime Rates: A County-Level Analysis.</w:t>
      </w:r>
      <w:r w:rsidR="000C4F88" w:rsidRPr="0086578A">
        <w:rPr>
          <w:rFonts w:ascii="Garamond" w:hAnsi="Garamond"/>
        </w:rPr>
        <w:t>”</w:t>
      </w:r>
      <w:r w:rsidRPr="0086578A">
        <w:rPr>
          <w:rFonts w:ascii="Garamond" w:hAnsi="Garamond"/>
        </w:rPr>
        <w:t xml:space="preserve"> </w:t>
      </w:r>
      <w:r w:rsidRPr="0086578A">
        <w:rPr>
          <w:rFonts w:ascii="Garamond" w:hAnsi="Garamond"/>
          <w:i/>
        </w:rPr>
        <w:t>Social Science Research</w:t>
      </w:r>
      <w:r w:rsidR="00A20A13" w:rsidRPr="0086578A">
        <w:rPr>
          <w:rFonts w:ascii="Garamond" w:hAnsi="Garamond"/>
        </w:rPr>
        <w:t>, 41, 1598-1614.</w:t>
      </w:r>
      <w:r w:rsidRPr="0086578A">
        <w:rPr>
          <w:rFonts w:ascii="Garamond" w:hAnsi="Garamond"/>
        </w:rPr>
        <w:t xml:space="preserve"> </w:t>
      </w:r>
    </w:p>
    <w:p w:rsidR="005A6548" w:rsidRPr="00F2706D" w:rsidRDefault="005A6548" w:rsidP="001709AF">
      <w:pPr>
        <w:ind w:left="720"/>
        <w:contextualSpacing/>
        <w:rPr>
          <w:rFonts w:ascii="Garamond" w:hAnsi="Garamond"/>
        </w:rPr>
      </w:pPr>
    </w:p>
    <w:p w:rsidR="008C6148" w:rsidRPr="0086578A" w:rsidRDefault="003B5916" w:rsidP="00566BA5">
      <w:pPr>
        <w:pStyle w:val="Default"/>
        <w:contextualSpacing/>
      </w:pPr>
      <w:r w:rsidRPr="0086578A">
        <w:lastRenderedPageBreak/>
        <w:t>2008</w:t>
      </w:r>
      <w:r w:rsidR="0000338A" w:rsidRPr="0086578A">
        <w:t xml:space="preserve">    </w:t>
      </w:r>
      <w:r w:rsidR="0054760C" w:rsidRPr="0086578A">
        <w:t>Wolff</w:t>
      </w:r>
      <w:r w:rsidR="00862660" w:rsidRPr="0086578A">
        <w:t>, Kevin T</w:t>
      </w:r>
      <w:r w:rsidR="000C4F88" w:rsidRPr="0086578A">
        <w:t>.</w:t>
      </w:r>
      <w:r w:rsidR="00862660" w:rsidRPr="0086578A">
        <w:t>, and Monica K. Miller</w:t>
      </w:r>
      <w:r w:rsidR="000C4F88" w:rsidRPr="0086578A">
        <w:t>.</w:t>
      </w:r>
      <w:r w:rsidRPr="0086578A">
        <w:t xml:space="preserve"> </w:t>
      </w:r>
    </w:p>
    <w:p w:rsidR="001F5D7E" w:rsidRDefault="003B5916" w:rsidP="001F38C5">
      <w:pPr>
        <w:ind w:left="720"/>
        <w:contextualSpacing/>
        <w:rPr>
          <w:rFonts w:ascii="Garamond" w:hAnsi="Garamond"/>
        </w:rPr>
      </w:pPr>
      <w:r w:rsidRPr="0086578A">
        <w:rPr>
          <w:rFonts w:ascii="Garamond" w:hAnsi="Garamond"/>
        </w:rPr>
        <w:t>“</w:t>
      </w:r>
      <w:r w:rsidR="0054760C" w:rsidRPr="0086578A">
        <w:rPr>
          <w:rFonts w:ascii="Garamond" w:hAnsi="Garamond"/>
        </w:rPr>
        <w:t>Victim Impact Statements and Execution Impact Statements:</w:t>
      </w:r>
      <w:r w:rsidR="005D18FA" w:rsidRPr="0086578A">
        <w:rPr>
          <w:rFonts w:ascii="Garamond" w:hAnsi="Garamond"/>
        </w:rPr>
        <w:t xml:space="preserve"> </w:t>
      </w:r>
      <w:r w:rsidR="0054760C" w:rsidRPr="0086578A">
        <w:rPr>
          <w:rFonts w:ascii="Garamond" w:hAnsi="Garamond"/>
        </w:rPr>
        <w:t>What Judges Should Know about Case Law and Psychological Research</w:t>
      </w:r>
      <w:r w:rsidR="000C4F88" w:rsidRPr="0086578A">
        <w:rPr>
          <w:rFonts w:ascii="Garamond" w:hAnsi="Garamond"/>
        </w:rPr>
        <w:t>.</w:t>
      </w:r>
      <w:r w:rsidRPr="0086578A">
        <w:rPr>
          <w:rFonts w:ascii="Garamond" w:hAnsi="Garamond"/>
        </w:rPr>
        <w:t>”</w:t>
      </w:r>
      <w:r w:rsidR="0054760C" w:rsidRPr="0086578A">
        <w:rPr>
          <w:rFonts w:ascii="Garamond" w:hAnsi="Garamond"/>
          <w:i/>
          <w:iCs/>
        </w:rPr>
        <w:t xml:space="preserve"> Judicature, 92,</w:t>
      </w:r>
      <w:r w:rsidR="0054760C" w:rsidRPr="0086578A">
        <w:rPr>
          <w:rFonts w:ascii="Garamond" w:hAnsi="Garamond"/>
        </w:rPr>
        <w:t xml:space="preserve"> 148-157.</w:t>
      </w:r>
    </w:p>
    <w:p w:rsidR="001F38C5" w:rsidRDefault="001F38C5" w:rsidP="001F38C5">
      <w:pPr>
        <w:ind w:left="720"/>
        <w:contextualSpacing/>
        <w:rPr>
          <w:rFonts w:ascii="Garamond" w:hAnsi="Garamond"/>
        </w:rPr>
      </w:pPr>
    </w:p>
    <w:p w:rsidR="008A37CC" w:rsidRPr="0086578A" w:rsidRDefault="008A37CC" w:rsidP="008A37CC">
      <w:pPr>
        <w:contextualSpacing/>
        <w:rPr>
          <w:rFonts w:ascii="Garamond" w:hAnsi="Garamond"/>
          <w:b/>
        </w:rPr>
      </w:pPr>
      <w:r w:rsidRPr="0086578A">
        <w:rPr>
          <w:rFonts w:ascii="Garamond" w:hAnsi="Garamond"/>
          <w:b/>
        </w:rPr>
        <w:t>Book Chapters</w:t>
      </w:r>
    </w:p>
    <w:p w:rsidR="008A37CC" w:rsidRPr="0086578A" w:rsidRDefault="008A37CC" w:rsidP="008A37CC">
      <w:pPr>
        <w:contextualSpacing/>
        <w:rPr>
          <w:rFonts w:ascii="Garamond" w:hAnsi="Garamond"/>
          <w:b/>
        </w:rPr>
      </w:pPr>
    </w:p>
    <w:p w:rsidR="00DE4A68" w:rsidRDefault="00DE4A68" w:rsidP="00DE4A68">
      <w:pPr>
        <w:tabs>
          <w:tab w:val="left" w:pos="0"/>
        </w:tabs>
        <w:ind w:left="720" w:hanging="720"/>
        <w:contextualSpacing/>
        <w:rPr>
          <w:rFonts w:ascii="Garamond" w:hAnsi="Garamond"/>
        </w:rPr>
      </w:pPr>
      <w:r>
        <w:rPr>
          <w:rFonts w:ascii="Garamond" w:hAnsi="Garamond"/>
        </w:rPr>
        <w:t>2024</w:t>
      </w:r>
      <w:r>
        <w:rPr>
          <w:rFonts w:ascii="Garamond" w:hAnsi="Garamond"/>
        </w:rPr>
        <w:tab/>
        <w:t>Baglivio, Michael T. &amp; Kevin T. Wolff. “</w:t>
      </w:r>
      <w:r w:rsidRPr="00DE4A68">
        <w:rPr>
          <w:rFonts w:ascii="Garamond" w:hAnsi="Garamond"/>
        </w:rPr>
        <w:t>Juvenile Homicide Offending: First-Time Offense or Escalation of Criminal Offending?</w:t>
      </w:r>
      <w:r>
        <w:rPr>
          <w:rFonts w:ascii="Garamond" w:hAnsi="Garamond"/>
        </w:rPr>
        <w:t>”</w:t>
      </w:r>
      <w:r w:rsidRPr="00DE4A68">
        <w:rPr>
          <w:rFonts w:ascii="Garamond" w:hAnsi="Garamond"/>
        </w:rPr>
        <w:t xml:space="preserve"> In Routledge Handbook of Homicide Studies (pp. 564-598). Routledge.</w:t>
      </w:r>
    </w:p>
    <w:p w:rsidR="00DE4A68" w:rsidRDefault="00DE4A68" w:rsidP="008A37CC">
      <w:pPr>
        <w:tabs>
          <w:tab w:val="left" w:pos="0"/>
        </w:tabs>
        <w:ind w:left="720" w:hanging="720"/>
        <w:contextualSpacing/>
        <w:rPr>
          <w:rFonts w:ascii="Garamond" w:hAnsi="Garamond"/>
        </w:rPr>
      </w:pPr>
    </w:p>
    <w:p w:rsidR="003349A8" w:rsidRDefault="003349A8" w:rsidP="00DE4A68">
      <w:pPr>
        <w:tabs>
          <w:tab w:val="left" w:pos="0"/>
        </w:tabs>
        <w:ind w:left="720" w:hanging="720"/>
        <w:contextualSpacing/>
        <w:rPr>
          <w:rFonts w:ascii="Garamond" w:hAnsi="Garamond"/>
        </w:rPr>
      </w:pPr>
      <w:r>
        <w:rPr>
          <w:rFonts w:ascii="Garamond" w:hAnsi="Garamond"/>
        </w:rPr>
        <w:t>2024</w:t>
      </w:r>
      <w:r>
        <w:rPr>
          <w:rFonts w:ascii="Garamond" w:hAnsi="Garamond"/>
        </w:rPr>
        <w:tab/>
        <w:t>Baglivio, Michael T. &amp; Kevin T. Wolff. “</w:t>
      </w:r>
      <w:r w:rsidR="00DE4A68">
        <w:rPr>
          <w:rFonts w:ascii="Garamond" w:hAnsi="Garamond"/>
        </w:rPr>
        <w:t>The I</w:t>
      </w:r>
      <w:r w:rsidRPr="003349A8">
        <w:rPr>
          <w:rFonts w:ascii="Garamond" w:hAnsi="Garamond"/>
        </w:rPr>
        <w:t>mplications of Adve</w:t>
      </w:r>
      <w:r w:rsidR="00DE4A68">
        <w:rPr>
          <w:rFonts w:ascii="Garamond" w:hAnsi="Garamond"/>
        </w:rPr>
        <w:t>rse Childhood Experience (ACE) Exposure for J</w:t>
      </w:r>
      <w:r w:rsidRPr="003349A8">
        <w:rPr>
          <w:rFonts w:ascii="Garamond" w:hAnsi="Garamond"/>
        </w:rPr>
        <w:t>uve</w:t>
      </w:r>
      <w:r w:rsidR="00DE4A68">
        <w:rPr>
          <w:rFonts w:ascii="Garamond" w:hAnsi="Garamond"/>
        </w:rPr>
        <w:t>nile Violent Offending and Homicide: An Extension of Prospective Prediction of Juvenile Homicide/Attempted H</w:t>
      </w:r>
      <w:r w:rsidRPr="003349A8">
        <w:rPr>
          <w:rFonts w:ascii="Garamond" w:hAnsi="Garamond"/>
        </w:rPr>
        <w:t>omicide.</w:t>
      </w:r>
      <w:r>
        <w:rPr>
          <w:rFonts w:ascii="Garamond" w:hAnsi="Garamond"/>
        </w:rPr>
        <w:t>”</w:t>
      </w:r>
      <w:r w:rsidRPr="003349A8">
        <w:rPr>
          <w:rFonts w:ascii="Garamond" w:hAnsi="Garamond"/>
        </w:rPr>
        <w:t xml:space="preserve"> In K. Heide (Ed.) </w:t>
      </w:r>
      <w:r w:rsidRPr="003349A8">
        <w:rPr>
          <w:rFonts w:ascii="Garamond" w:hAnsi="Garamond"/>
          <w:i/>
        </w:rPr>
        <w:t>International Handbook of Juvenile Homicide (</w:t>
      </w:r>
      <w:r w:rsidRPr="003349A8">
        <w:rPr>
          <w:rFonts w:ascii="Garamond" w:hAnsi="Garamond"/>
        </w:rPr>
        <w:t>pp. TBD). Routledge</w:t>
      </w:r>
    </w:p>
    <w:p w:rsidR="003C4B08" w:rsidRDefault="003C4B08" w:rsidP="008A37CC">
      <w:pPr>
        <w:tabs>
          <w:tab w:val="left" w:pos="0"/>
        </w:tabs>
        <w:ind w:left="720" w:hanging="720"/>
        <w:contextualSpacing/>
        <w:rPr>
          <w:rFonts w:ascii="Garamond" w:hAnsi="Garamond"/>
        </w:rPr>
      </w:pPr>
    </w:p>
    <w:p w:rsidR="003349A8" w:rsidRDefault="003349A8" w:rsidP="008A37CC">
      <w:pPr>
        <w:tabs>
          <w:tab w:val="left" w:pos="0"/>
        </w:tabs>
        <w:ind w:left="720" w:hanging="720"/>
        <w:contextualSpacing/>
        <w:rPr>
          <w:rFonts w:ascii="Garamond" w:hAnsi="Garamond"/>
        </w:rPr>
      </w:pPr>
      <w:r>
        <w:rPr>
          <w:rFonts w:ascii="Garamond" w:hAnsi="Garamond"/>
        </w:rPr>
        <w:t>2023</w:t>
      </w:r>
      <w:r>
        <w:rPr>
          <w:rFonts w:ascii="Garamond" w:hAnsi="Garamond"/>
        </w:rPr>
        <w:tab/>
        <w:t>Baglivio, Michael T. &amp; Kevin T. Wolff. “</w:t>
      </w:r>
      <w:r w:rsidRPr="003349A8">
        <w:rPr>
          <w:rFonts w:ascii="Garamond" w:hAnsi="Garamond"/>
        </w:rPr>
        <w:t>Adverse childhood experiences (ACEs) and violent offending among juveniles with justice system involvement: Theory, research and implications for policy.</w:t>
      </w:r>
      <w:r>
        <w:rPr>
          <w:rFonts w:ascii="Garamond" w:hAnsi="Garamond"/>
        </w:rPr>
        <w:t>”</w:t>
      </w:r>
      <w:r w:rsidRPr="003349A8">
        <w:rPr>
          <w:rFonts w:ascii="Garamond" w:hAnsi="Garamond"/>
        </w:rPr>
        <w:t xml:space="preserve"> In S. G. </w:t>
      </w:r>
      <w:proofErr w:type="spellStart"/>
      <w:r w:rsidRPr="003349A8">
        <w:rPr>
          <w:rFonts w:ascii="Garamond" w:hAnsi="Garamond"/>
        </w:rPr>
        <w:t>Portwood</w:t>
      </w:r>
      <w:proofErr w:type="spellEnd"/>
      <w:r w:rsidRPr="003349A8">
        <w:rPr>
          <w:rFonts w:ascii="Garamond" w:hAnsi="Garamond"/>
        </w:rPr>
        <w:t xml:space="preserve">, M. J. Lawler, and M. C. Roberts (Eds.) </w:t>
      </w:r>
      <w:r w:rsidRPr="003349A8">
        <w:rPr>
          <w:rFonts w:ascii="Garamond" w:hAnsi="Garamond"/>
          <w:i/>
        </w:rPr>
        <w:t>Handbook of Adverse Childhood Experiences: A Framework for Collaborative Health Promotion</w:t>
      </w:r>
      <w:r w:rsidRPr="003349A8">
        <w:rPr>
          <w:rFonts w:ascii="Garamond" w:hAnsi="Garamond"/>
        </w:rPr>
        <w:t xml:space="preserve"> (pp. 123-136). Springer.</w:t>
      </w:r>
    </w:p>
    <w:p w:rsidR="003349A8" w:rsidRDefault="003349A8" w:rsidP="008A37CC">
      <w:pPr>
        <w:tabs>
          <w:tab w:val="left" w:pos="0"/>
        </w:tabs>
        <w:ind w:left="720" w:hanging="720"/>
        <w:contextualSpacing/>
        <w:rPr>
          <w:rFonts w:ascii="Garamond" w:hAnsi="Garamond"/>
        </w:rPr>
      </w:pPr>
    </w:p>
    <w:p w:rsidR="00F33748" w:rsidRPr="003621B0" w:rsidRDefault="00F33748" w:rsidP="008A37CC">
      <w:pPr>
        <w:tabs>
          <w:tab w:val="left" w:pos="0"/>
        </w:tabs>
        <w:ind w:left="720" w:hanging="720"/>
        <w:contextualSpacing/>
        <w:rPr>
          <w:rFonts w:ascii="Garamond" w:hAnsi="Garamond"/>
        </w:rPr>
      </w:pPr>
      <w:r>
        <w:rPr>
          <w:rFonts w:ascii="Garamond" w:hAnsi="Garamond"/>
        </w:rPr>
        <w:t xml:space="preserve">2019 </w:t>
      </w:r>
      <w:r>
        <w:rPr>
          <w:rFonts w:ascii="Garamond" w:hAnsi="Garamond"/>
        </w:rPr>
        <w:tab/>
        <w:t>Wolff, Kevin T.</w:t>
      </w:r>
      <w:r w:rsidR="003621B0">
        <w:rPr>
          <w:rFonts w:ascii="Garamond" w:hAnsi="Garamond"/>
        </w:rPr>
        <w:t xml:space="preserve"> &amp; Jonathan Intravia.</w:t>
      </w:r>
      <w:r>
        <w:rPr>
          <w:rFonts w:ascii="Garamond" w:hAnsi="Garamond"/>
        </w:rPr>
        <w:t xml:space="preserve"> “Broken Windows/Zero Tolerance Policing.” In</w:t>
      </w:r>
      <w:r w:rsidR="003621B0">
        <w:rPr>
          <w:rFonts w:ascii="Garamond" w:hAnsi="Garamond"/>
        </w:rPr>
        <w:t xml:space="preserve"> Anthony M. </w:t>
      </w:r>
      <w:proofErr w:type="spellStart"/>
      <w:r w:rsidR="003621B0">
        <w:rPr>
          <w:rFonts w:ascii="Garamond" w:hAnsi="Garamond"/>
        </w:rPr>
        <w:t>Orum</w:t>
      </w:r>
      <w:proofErr w:type="spellEnd"/>
      <w:r w:rsidR="003621B0">
        <w:rPr>
          <w:rFonts w:ascii="Garamond" w:hAnsi="Garamond"/>
        </w:rPr>
        <w:t xml:space="preserve"> (Ed.) </w:t>
      </w:r>
      <w:r w:rsidR="003621B0" w:rsidRPr="003621B0">
        <w:rPr>
          <w:rFonts w:ascii="Garamond" w:hAnsi="Garamond"/>
          <w:i/>
        </w:rPr>
        <w:t>Wiley Blackwell Encyclopedia of Urban and Regional Studies.</w:t>
      </w:r>
      <w:r w:rsidR="003621B0">
        <w:rPr>
          <w:rFonts w:ascii="Garamond" w:hAnsi="Garamond"/>
          <w:i/>
        </w:rPr>
        <w:t xml:space="preserve"> </w:t>
      </w:r>
    </w:p>
    <w:p w:rsidR="00F33748" w:rsidRDefault="00F33748" w:rsidP="008A37CC">
      <w:pPr>
        <w:tabs>
          <w:tab w:val="left" w:pos="0"/>
        </w:tabs>
        <w:ind w:left="720" w:hanging="720"/>
        <w:contextualSpacing/>
        <w:rPr>
          <w:rFonts w:ascii="Garamond" w:hAnsi="Garamond"/>
        </w:rPr>
      </w:pPr>
    </w:p>
    <w:p w:rsidR="008A37CC" w:rsidRPr="0086578A" w:rsidRDefault="008A37CC" w:rsidP="008A37CC">
      <w:pPr>
        <w:tabs>
          <w:tab w:val="left" w:pos="0"/>
        </w:tabs>
        <w:ind w:left="720" w:hanging="720"/>
        <w:contextualSpacing/>
        <w:rPr>
          <w:rFonts w:ascii="Garamond" w:hAnsi="Garamond"/>
        </w:rPr>
      </w:pPr>
      <w:r w:rsidRPr="0086578A">
        <w:rPr>
          <w:rFonts w:ascii="Garamond" w:hAnsi="Garamond"/>
        </w:rPr>
        <w:t>2017</w:t>
      </w:r>
      <w:r w:rsidRPr="0086578A">
        <w:rPr>
          <w:rFonts w:ascii="Garamond" w:hAnsi="Garamond"/>
        </w:rPr>
        <w:tab/>
        <w:t>Wolff, Kevin T. “Crime Trends.”</w:t>
      </w:r>
      <w:r w:rsidRPr="0086578A">
        <w:rPr>
          <w:rFonts w:ascii="Garamond" w:hAnsi="Garamond"/>
          <w:b/>
        </w:rPr>
        <w:t xml:space="preserve"> </w:t>
      </w:r>
      <w:r w:rsidRPr="0086578A">
        <w:rPr>
          <w:rFonts w:ascii="Garamond" w:hAnsi="Garamond"/>
        </w:rPr>
        <w:t xml:space="preserve">In David Springer and Albert R. Roberts (Eds.), </w:t>
      </w:r>
      <w:r w:rsidRPr="0086578A">
        <w:rPr>
          <w:rFonts w:ascii="Garamond" w:hAnsi="Garamond"/>
          <w:i/>
        </w:rPr>
        <w:t>Social Work in Juvenile and Criminal Justice Systems, Fourth Edition</w:t>
      </w:r>
      <w:r w:rsidRPr="0086578A">
        <w:rPr>
          <w:rFonts w:ascii="Garamond" w:hAnsi="Garamond"/>
        </w:rPr>
        <w:t>. Springfield, IL:  Charles C. Thomas Publishers.</w:t>
      </w:r>
    </w:p>
    <w:p w:rsidR="00C41A11" w:rsidRDefault="00C41A11" w:rsidP="00151696">
      <w:pPr>
        <w:tabs>
          <w:tab w:val="left" w:pos="0"/>
        </w:tabs>
        <w:contextualSpacing/>
        <w:rPr>
          <w:rFonts w:ascii="Garamond" w:hAnsi="Garamond"/>
        </w:rPr>
      </w:pPr>
    </w:p>
    <w:p w:rsidR="00125563" w:rsidRPr="0086578A" w:rsidRDefault="00A1105B" w:rsidP="00151696">
      <w:pPr>
        <w:tabs>
          <w:tab w:val="left" w:pos="0"/>
        </w:tabs>
        <w:contextualSpacing/>
        <w:rPr>
          <w:rFonts w:ascii="Garamond" w:hAnsi="Garamond"/>
          <w:b/>
        </w:rPr>
      </w:pPr>
      <w:r w:rsidRPr="0086578A">
        <w:rPr>
          <w:rFonts w:ascii="Garamond" w:hAnsi="Garamond"/>
          <w:b/>
        </w:rPr>
        <w:t>Technical Reports</w:t>
      </w:r>
    </w:p>
    <w:p w:rsidR="00AF3322" w:rsidRPr="0086578A" w:rsidRDefault="00AF3322" w:rsidP="00566BA5">
      <w:pPr>
        <w:tabs>
          <w:tab w:val="left" w:pos="0"/>
        </w:tabs>
        <w:contextualSpacing/>
        <w:rPr>
          <w:rFonts w:ascii="Garamond" w:hAnsi="Garamond"/>
          <w:b/>
        </w:rPr>
      </w:pPr>
    </w:p>
    <w:p w:rsidR="0002138E" w:rsidRDefault="0002138E" w:rsidP="00B60687">
      <w:pPr>
        <w:tabs>
          <w:tab w:val="left" w:pos="0"/>
        </w:tabs>
        <w:ind w:left="720" w:hanging="720"/>
        <w:contextualSpacing/>
        <w:rPr>
          <w:rFonts w:ascii="Garamond" w:hAnsi="Garamond"/>
        </w:rPr>
      </w:pPr>
      <w:r>
        <w:rPr>
          <w:rFonts w:ascii="Garamond" w:hAnsi="Garamond"/>
        </w:rPr>
        <w:t>2023</w:t>
      </w:r>
      <w:r>
        <w:rPr>
          <w:rFonts w:ascii="Garamond" w:hAnsi="Garamond"/>
        </w:rPr>
        <w:tab/>
        <w:t xml:space="preserve">Piquero, Alex R., Baglivio, Michael T., and Kevin T. Wolff. “A Statewide Analysis of the Impact of Restitution and Fees on Juvenile Recidivism in Florida Across Race &amp; Ethnicity.” Final report </w:t>
      </w:r>
      <w:r w:rsidR="00790A47">
        <w:rPr>
          <w:rFonts w:ascii="Garamond" w:hAnsi="Garamond"/>
        </w:rPr>
        <w:t xml:space="preserve">for Arnold Ventures. </w:t>
      </w:r>
    </w:p>
    <w:p w:rsidR="0002138E" w:rsidRDefault="0002138E" w:rsidP="00B60687">
      <w:pPr>
        <w:tabs>
          <w:tab w:val="left" w:pos="0"/>
        </w:tabs>
        <w:ind w:left="720" w:hanging="720"/>
        <w:contextualSpacing/>
        <w:rPr>
          <w:rFonts w:ascii="Garamond" w:hAnsi="Garamond"/>
        </w:rPr>
      </w:pPr>
    </w:p>
    <w:p w:rsidR="001709AF" w:rsidRDefault="001709AF" w:rsidP="00B60687">
      <w:pPr>
        <w:tabs>
          <w:tab w:val="left" w:pos="0"/>
        </w:tabs>
        <w:ind w:left="720" w:hanging="720"/>
        <w:contextualSpacing/>
        <w:rPr>
          <w:rFonts w:ascii="Garamond" w:hAnsi="Garamond"/>
        </w:rPr>
      </w:pPr>
      <w:r>
        <w:rPr>
          <w:rFonts w:ascii="Garamond" w:hAnsi="Garamond"/>
        </w:rPr>
        <w:t>2022</w:t>
      </w:r>
      <w:r>
        <w:rPr>
          <w:rFonts w:ascii="Garamond" w:hAnsi="Garamond"/>
        </w:rPr>
        <w:tab/>
        <w:t>Wolff, Kevin T. and Michael T. Baglivio. “</w:t>
      </w:r>
      <w:r w:rsidRPr="001709AF">
        <w:rPr>
          <w:rFonts w:ascii="Garamond" w:hAnsi="Garamond"/>
        </w:rPr>
        <w:t>Risk and Protective Trajectories, Community Context, and Juvenile Recidivism</w:t>
      </w:r>
      <w:r>
        <w:rPr>
          <w:rFonts w:ascii="Garamond" w:hAnsi="Garamond"/>
        </w:rPr>
        <w:t>.”</w:t>
      </w:r>
      <w:r w:rsidRPr="001709AF">
        <w:t xml:space="preserve"> </w:t>
      </w:r>
      <w:r w:rsidRPr="001709AF">
        <w:rPr>
          <w:rFonts w:ascii="Garamond" w:hAnsi="Garamond"/>
        </w:rPr>
        <w:t>Final report of research project 2020-JX-FX-0004, U.S. Department of Justice.</w:t>
      </w:r>
    </w:p>
    <w:p w:rsidR="001709AF" w:rsidRDefault="001709AF" w:rsidP="00B60687">
      <w:pPr>
        <w:tabs>
          <w:tab w:val="left" w:pos="0"/>
        </w:tabs>
        <w:ind w:left="720" w:hanging="720"/>
        <w:contextualSpacing/>
        <w:rPr>
          <w:rFonts w:ascii="Garamond" w:hAnsi="Garamond"/>
        </w:rPr>
      </w:pPr>
    </w:p>
    <w:p w:rsidR="00EA0BAA" w:rsidRDefault="00EA0BAA" w:rsidP="00B60687">
      <w:pPr>
        <w:tabs>
          <w:tab w:val="left" w:pos="0"/>
        </w:tabs>
        <w:ind w:left="720" w:hanging="720"/>
        <w:contextualSpacing/>
        <w:rPr>
          <w:rFonts w:ascii="Garamond" w:hAnsi="Garamond"/>
        </w:rPr>
      </w:pPr>
      <w:r>
        <w:rPr>
          <w:rFonts w:ascii="Garamond" w:hAnsi="Garamond"/>
        </w:rPr>
        <w:t>2020</w:t>
      </w:r>
      <w:r>
        <w:rPr>
          <w:rFonts w:ascii="Garamond" w:hAnsi="Garamond"/>
        </w:rPr>
        <w:tab/>
        <w:t xml:space="preserve">Wolff, Kevin T., Jordan Papp, and Edward </w:t>
      </w:r>
      <w:proofErr w:type="spellStart"/>
      <w:r>
        <w:rPr>
          <w:rFonts w:ascii="Garamond" w:hAnsi="Garamond"/>
        </w:rPr>
        <w:t>Latessa</w:t>
      </w:r>
      <w:proofErr w:type="spellEnd"/>
      <w:r>
        <w:rPr>
          <w:rFonts w:ascii="Garamond" w:hAnsi="Garamond"/>
        </w:rPr>
        <w:t>. “</w:t>
      </w:r>
      <w:r w:rsidRPr="00EA0BAA">
        <w:rPr>
          <w:rFonts w:ascii="Garamond" w:hAnsi="Garamond"/>
        </w:rPr>
        <w:t>Assessing the Validity of the Ohio Risk Assessment System-Community Supervision Tool (CST) and Prison Intake Tool (PIT) in Vermont</w:t>
      </w:r>
      <w:r>
        <w:rPr>
          <w:rFonts w:ascii="Garamond" w:hAnsi="Garamond"/>
        </w:rPr>
        <w:t xml:space="preserve">.” Final report. Submitted July 2020.  </w:t>
      </w:r>
    </w:p>
    <w:p w:rsidR="00EA0BAA" w:rsidRDefault="00EA0BAA" w:rsidP="00B60687">
      <w:pPr>
        <w:tabs>
          <w:tab w:val="left" w:pos="0"/>
        </w:tabs>
        <w:ind w:left="720" w:hanging="720"/>
        <w:contextualSpacing/>
        <w:rPr>
          <w:rFonts w:ascii="Garamond" w:hAnsi="Garamond"/>
        </w:rPr>
      </w:pPr>
    </w:p>
    <w:p w:rsidR="00AE28B4" w:rsidRDefault="00AE28B4" w:rsidP="00B60687">
      <w:pPr>
        <w:tabs>
          <w:tab w:val="left" w:pos="0"/>
        </w:tabs>
        <w:ind w:left="720" w:hanging="720"/>
        <w:contextualSpacing/>
        <w:rPr>
          <w:rFonts w:ascii="Garamond" w:hAnsi="Garamond"/>
        </w:rPr>
      </w:pPr>
      <w:r>
        <w:rPr>
          <w:rFonts w:ascii="Garamond" w:hAnsi="Garamond"/>
        </w:rPr>
        <w:t>2020</w:t>
      </w:r>
      <w:r>
        <w:rPr>
          <w:rFonts w:ascii="Garamond" w:hAnsi="Garamond"/>
        </w:rPr>
        <w:tab/>
      </w:r>
      <w:r w:rsidRPr="00AE28B4">
        <w:rPr>
          <w:rFonts w:ascii="Garamond" w:hAnsi="Garamond"/>
        </w:rPr>
        <w:t>Evans, Douglas N., Gina Moreno, Kevin T. Wolff and Jeffrey A. Butts</w:t>
      </w:r>
      <w:r>
        <w:rPr>
          <w:rFonts w:ascii="Garamond" w:hAnsi="Garamond"/>
        </w:rPr>
        <w:t>. “</w:t>
      </w:r>
      <w:r w:rsidRPr="00AE28B4">
        <w:rPr>
          <w:rFonts w:ascii="Garamond" w:hAnsi="Garamond"/>
        </w:rPr>
        <w:t>Easily Overstated: Estimating the Relationship Between State Justice Policy Environments and Falling Rates of Youth Confinement.</w:t>
      </w:r>
      <w:r>
        <w:rPr>
          <w:rFonts w:ascii="Garamond" w:hAnsi="Garamond"/>
        </w:rPr>
        <w:t>”</w:t>
      </w:r>
      <w:r w:rsidRPr="00AE28B4">
        <w:rPr>
          <w:rFonts w:ascii="Garamond" w:hAnsi="Garamond"/>
        </w:rPr>
        <w:t xml:space="preserve"> </w:t>
      </w:r>
      <w:bookmarkStart w:id="6" w:name="_Hlk29887964"/>
      <w:r w:rsidRPr="00AE28B4">
        <w:rPr>
          <w:rFonts w:ascii="Garamond" w:hAnsi="Garamond"/>
        </w:rPr>
        <w:t xml:space="preserve">Final report of research project 2017-JF-FX-0064, U.S. Department of Justice. </w:t>
      </w:r>
      <w:bookmarkEnd w:id="6"/>
      <w:r w:rsidRPr="00AE28B4">
        <w:rPr>
          <w:rFonts w:ascii="Garamond" w:hAnsi="Garamond"/>
        </w:rPr>
        <w:t>New York, NY: Research and Evaluation Center, John Jay College of Criminal Justice, City University of New York.</w:t>
      </w:r>
    </w:p>
    <w:p w:rsidR="000E4586" w:rsidRDefault="000E4586" w:rsidP="00083D06">
      <w:pPr>
        <w:tabs>
          <w:tab w:val="left" w:pos="0"/>
        </w:tabs>
        <w:contextualSpacing/>
        <w:rPr>
          <w:rFonts w:ascii="Garamond" w:hAnsi="Garamond"/>
        </w:rPr>
      </w:pPr>
    </w:p>
    <w:p w:rsidR="00B60687" w:rsidRDefault="00B60687" w:rsidP="00B60687">
      <w:pPr>
        <w:tabs>
          <w:tab w:val="left" w:pos="0"/>
        </w:tabs>
        <w:ind w:left="720" w:hanging="720"/>
        <w:contextualSpacing/>
        <w:rPr>
          <w:rFonts w:ascii="Garamond" w:hAnsi="Garamond"/>
        </w:rPr>
      </w:pPr>
      <w:r>
        <w:rPr>
          <w:rFonts w:ascii="Garamond" w:hAnsi="Garamond"/>
        </w:rPr>
        <w:lastRenderedPageBreak/>
        <w:t xml:space="preserve">2019 </w:t>
      </w:r>
      <w:r>
        <w:rPr>
          <w:rFonts w:ascii="Garamond" w:hAnsi="Garamond"/>
        </w:rPr>
        <w:tab/>
        <w:t xml:space="preserve">Wolff, Kevin T. Laura Baber, Christine A. Dozier, &amp; Roberto Cordeiro. “A Viable Alternative? Alternatives to Incarceration across Seven Federal Districts.” U.S. Pretrial Services Office of the District of New Jersey. </w:t>
      </w:r>
    </w:p>
    <w:p w:rsidR="00B60687" w:rsidRDefault="00B60687" w:rsidP="00B60687">
      <w:pPr>
        <w:tabs>
          <w:tab w:val="left" w:pos="0"/>
        </w:tabs>
        <w:contextualSpacing/>
        <w:rPr>
          <w:rFonts w:ascii="Garamond" w:hAnsi="Garamond"/>
        </w:rPr>
      </w:pPr>
    </w:p>
    <w:p w:rsidR="0089635A" w:rsidRDefault="0089635A" w:rsidP="0089635A">
      <w:pPr>
        <w:tabs>
          <w:tab w:val="left" w:pos="0"/>
        </w:tabs>
        <w:ind w:left="720" w:hanging="720"/>
        <w:contextualSpacing/>
        <w:rPr>
          <w:rFonts w:ascii="Garamond" w:hAnsi="Garamond"/>
        </w:rPr>
      </w:pPr>
      <w:r>
        <w:rPr>
          <w:rFonts w:ascii="Garamond" w:hAnsi="Garamond"/>
        </w:rPr>
        <w:t>2017</w:t>
      </w:r>
      <w:r>
        <w:rPr>
          <w:rFonts w:ascii="Garamond" w:hAnsi="Garamond"/>
        </w:rPr>
        <w:tab/>
        <w:t>Delgado, Sheyla A., Laila Alsabahi, Kevin Wolff, Nicole Alexander, Patricia Cobar, and Jeffery A. Butts. “The Effects of Cure Violence in the South Bronx and East New York, Brooklyn.”</w:t>
      </w:r>
      <w:r w:rsidRPr="0089635A">
        <w:rPr>
          <w:rFonts w:ascii="Garamond" w:hAnsi="Garamond"/>
        </w:rPr>
        <w:t xml:space="preserve"> </w:t>
      </w:r>
      <w:r w:rsidRPr="0086578A">
        <w:rPr>
          <w:rFonts w:ascii="Garamond" w:hAnsi="Garamond"/>
        </w:rPr>
        <w:t>Research and Evaluation Center, John Jay College of Criminal Justice, New York, NY. Available online:</w:t>
      </w:r>
      <w:r w:rsidRPr="0089635A">
        <w:t xml:space="preserve"> </w:t>
      </w:r>
      <w:r w:rsidRPr="0089635A">
        <w:rPr>
          <w:rFonts w:ascii="Garamond" w:hAnsi="Garamond"/>
        </w:rPr>
        <w:t>https://johnjayrec.nyc/2017/10/02/cvinsobronxeastny/</w:t>
      </w:r>
    </w:p>
    <w:p w:rsidR="004A2A40" w:rsidRDefault="004A2A40" w:rsidP="00EE0369">
      <w:pPr>
        <w:tabs>
          <w:tab w:val="left" w:pos="0"/>
        </w:tabs>
        <w:contextualSpacing/>
        <w:rPr>
          <w:rFonts w:ascii="Garamond" w:hAnsi="Garamond"/>
        </w:rPr>
      </w:pPr>
    </w:p>
    <w:p w:rsidR="00D93AD8" w:rsidRDefault="00DA061D" w:rsidP="00C41A11">
      <w:pPr>
        <w:tabs>
          <w:tab w:val="left" w:pos="0"/>
        </w:tabs>
        <w:ind w:left="720" w:hanging="720"/>
        <w:contextualSpacing/>
        <w:rPr>
          <w:rFonts w:ascii="Garamond" w:hAnsi="Garamond"/>
        </w:rPr>
      </w:pPr>
      <w:r>
        <w:rPr>
          <w:rFonts w:ascii="Garamond" w:hAnsi="Garamond"/>
        </w:rPr>
        <w:t>2017</w:t>
      </w:r>
      <w:r>
        <w:rPr>
          <w:rFonts w:ascii="Garamond" w:hAnsi="Garamond"/>
        </w:rPr>
        <w:tab/>
        <w:t xml:space="preserve">Roman, Caterina G., Hannah Klein, Kevin T. Wolff, Marla </w:t>
      </w:r>
      <w:proofErr w:type="spellStart"/>
      <w:r>
        <w:rPr>
          <w:rFonts w:ascii="Garamond" w:hAnsi="Garamond"/>
        </w:rPr>
        <w:t>Davia</w:t>
      </w:r>
      <w:proofErr w:type="spellEnd"/>
      <w:r>
        <w:rPr>
          <w:rFonts w:ascii="Garamond" w:hAnsi="Garamond"/>
        </w:rPr>
        <w:t xml:space="preserve"> Bellamy, &amp; Kathleen Reeves. “Philadelphia </w:t>
      </w:r>
      <w:proofErr w:type="spellStart"/>
      <w:r>
        <w:rPr>
          <w:rFonts w:ascii="Garamond" w:hAnsi="Garamond"/>
        </w:rPr>
        <w:t>CeaseFire</w:t>
      </w:r>
      <w:proofErr w:type="spellEnd"/>
      <w:r>
        <w:rPr>
          <w:rFonts w:ascii="Garamond" w:hAnsi="Garamond"/>
        </w:rPr>
        <w:t xml:space="preserve">, Findings from the Impact Evaluation.” Temple University. </w:t>
      </w:r>
    </w:p>
    <w:p w:rsidR="003C4B08" w:rsidRDefault="003C4B08" w:rsidP="00DE4A68">
      <w:pPr>
        <w:tabs>
          <w:tab w:val="left" w:pos="0"/>
        </w:tabs>
        <w:contextualSpacing/>
        <w:rPr>
          <w:rFonts w:ascii="Garamond" w:hAnsi="Garamond"/>
        </w:rPr>
      </w:pPr>
    </w:p>
    <w:p w:rsidR="00420DAF" w:rsidRPr="0086578A" w:rsidRDefault="00AF3322" w:rsidP="00566BA5">
      <w:pPr>
        <w:tabs>
          <w:tab w:val="left" w:pos="0"/>
        </w:tabs>
        <w:ind w:left="720" w:hanging="720"/>
        <w:contextualSpacing/>
        <w:rPr>
          <w:rFonts w:ascii="Garamond" w:hAnsi="Garamond"/>
        </w:rPr>
      </w:pPr>
      <w:r w:rsidRPr="0086578A">
        <w:rPr>
          <w:rFonts w:ascii="Garamond" w:hAnsi="Garamond"/>
        </w:rPr>
        <w:t>2015</w:t>
      </w:r>
      <w:r w:rsidRPr="0086578A">
        <w:rPr>
          <w:rFonts w:ascii="Garamond" w:hAnsi="Garamond"/>
        </w:rPr>
        <w:tab/>
        <w:t xml:space="preserve">Butts, Jeffery A., Kevin T. Wolff, Evan Misshula and Sheyla Delgado. </w:t>
      </w:r>
    </w:p>
    <w:p w:rsidR="00420DAF" w:rsidRPr="0086578A" w:rsidRDefault="00420DAF" w:rsidP="00566BA5">
      <w:pPr>
        <w:tabs>
          <w:tab w:val="left" w:pos="0"/>
        </w:tabs>
        <w:ind w:left="720" w:hanging="720"/>
        <w:contextualSpacing/>
        <w:rPr>
          <w:rFonts w:ascii="Garamond" w:hAnsi="Garamond"/>
          <w:i/>
        </w:rPr>
      </w:pPr>
      <w:r w:rsidRPr="0086578A">
        <w:rPr>
          <w:rFonts w:ascii="Garamond" w:hAnsi="Garamond"/>
        </w:rPr>
        <w:tab/>
        <w:t>“</w:t>
      </w:r>
      <w:r w:rsidR="00AF3322" w:rsidRPr="0086578A">
        <w:rPr>
          <w:rFonts w:ascii="Garamond" w:hAnsi="Garamond"/>
        </w:rPr>
        <w:t xml:space="preserve">Effectiveness of the Cure </w:t>
      </w:r>
      <w:r w:rsidRPr="0086578A">
        <w:rPr>
          <w:rFonts w:ascii="Garamond" w:hAnsi="Garamond"/>
        </w:rPr>
        <w:t>Violence Model in New York City</w:t>
      </w:r>
      <w:r w:rsidRPr="0086578A">
        <w:rPr>
          <w:rFonts w:ascii="Garamond" w:hAnsi="Garamond"/>
          <w:i/>
        </w:rPr>
        <w:t>”</w:t>
      </w:r>
      <w:r w:rsidR="00AF3322" w:rsidRPr="0086578A">
        <w:rPr>
          <w:rFonts w:ascii="Garamond" w:hAnsi="Garamond"/>
          <w:i/>
        </w:rPr>
        <w:t xml:space="preserve"> </w:t>
      </w:r>
    </w:p>
    <w:p w:rsidR="001709AF" w:rsidRDefault="00420DAF" w:rsidP="00B02FDF">
      <w:pPr>
        <w:tabs>
          <w:tab w:val="left" w:pos="0"/>
        </w:tabs>
        <w:ind w:left="720" w:hanging="720"/>
        <w:contextualSpacing/>
        <w:rPr>
          <w:rFonts w:ascii="Garamond" w:hAnsi="Garamond"/>
        </w:rPr>
      </w:pPr>
      <w:r w:rsidRPr="0086578A">
        <w:rPr>
          <w:rFonts w:ascii="Garamond" w:hAnsi="Garamond"/>
          <w:i/>
        </w:rPr>
        <w:tab/>
      </w:r>
      <w:r w:rsidR="00AF3322" w:rsidRPr="0086578A">
        <w:rPr>
          <w:rFonts w:ascii="Garamond" w:hAnsi="Garamond"/>
        </w:rPr>
        <w:t>Research and Evaluation Center, John Jay College of Criminal Justice, New York, NY. Available online: &lt;</w:t>
      </w:r>
      <w:r w:rsidR="00AF3322" w:rsidRPr="0086578A">
        <w:t xml:space="preserve"> </w:t>
      </w:r>
      <w:hyperlink r:id="rId8" w:history="1">
        <w:r w:rsidR="00AF3322" w:rsidRPr="0086578A">
          <w:rPr>
            <w:rStyle w:val="Hyperlink"/>
            <w:rFonts w:ascii="Garamond" w:hAnsi="Garamond"/>
          </w:rPr>
          <w:t>http://johnjayrec.nyc/category/project-materials/cure-violence-project-materials/</w:t>
        </w:r>
      </w:hyperlink>
      <w:r w:rsidR="00AF3322" w:rsidRPr="0086578A">
        <w:rPr>
          <w:rFonts w:ascii="Garamond" w:hAnsi="Garamond"/>
        </w:rPr>
        <w:t>&gt;</w:t>
      </w:r>
    </w:p>
    <w:p w:rsidR="00790A47" w:rsidRPr="0086578A" w:rsidRDefault="00790A47" w:rsidP="00B02FDF">
      <w:pPr>
        <w:tabs>
          <w:tab w:val="left" w:pos="0"/>
        </w:tabs>
        <w:ind w:left="720" w:hanging="720"/>
        <w:contextualSpacing/>
        <w:rPr>
          <w:rFonts w:ascii="Garamond" w:hAnsi="Garamond"/>
        </w:rPr>
      </w:pPr>
    </w:p>
    <w:p w:rsidR="004134E4" w:rsidRPr="0086578A" w:rsidRDefault="004134E4" w:rsidP="00566BA5">
      <w:pPr>
        <w:tabs>
          <w:tab w:val="left" w:pos="0"/>
        </w:tabs>
        <w:contextualSpacing/>
        <w:rPr>
          <w:rFonts w:ascii="Garamond" w:hAnsi="Garamond"/>
        </w:rPr>
      </w:pPr>
      <w:r w:rsidRPr="0086578A">
        <w:rPr>
          <w:rFonts w:ascii="Garamond" w:hAnsi="Garamond"/>
        </w:rPr>
        <w:t xml:space="preserve">2012 </w:t>
      </w:r>
      <w:r w:rsidRPr="0086578A">
        <w:rPr>
          <w:rFonts w:ascii="Garamond" w:hAnsi="Garamond"/>
          <w:b/>
        </w:rPr>
        <w:tab/>
      </w:r>
      <w:r w:rsidRPr="0086578A">
        <w:rPr>
          <w:rFonts w:ascii="Garamond" w:hAnsi="Garamond"/>
        </w:rPr>
        <w:t xml:space="preserve">Baumer, Eric P., Kevin T. Wolff, </w:t>
      </w:r>
      <w:r w:rsidR="008648E1" w:rsidRPr="0086578A">
        <w:rPr>
          <w:rFonts w:ascii="Garamond" w:hAnsi="Garamond"/>
        </w:rPr>
        <w:t xml:space="preserve">Ashley </w:t>
      </w:r>
      <w:r w:rsidR="00CA4AE5" w:rsidRPr="0086578A">
        <w:rPr>
          <w:rFonts w:ascii="Garamond" w:hAnsi="Garamond"/>
        </w:rPr>
        <w:t xml:space="preserve">N. Arnio, and Joseph </w:t>
      </w:r>
      <w:proofErr w:type="spellStart"/>
      <w:r w:rsidR="00CA4AE5" w:rsidRPr="0086578A">
        <w:rPr>
          <w:rFonts w:ascii="Garamond" w:hAnsi="Garamond"/>
        </w:rPr>
        <w:t>Chiapputo</w:t>
      </w:r>
      <w:proofErr w:type="spellEnd"/>
      <w:r w:rsidR="00CA4AE5" w:rsidRPr="0086578A">
        <w:rPr>
          <w:rFonts w:ascii="Garamond" w:hAnsi="Garamond"/>
        </w:rPr>
        <w:t>.</w:t>
      </w:r>
    </w:p>
    <w:p w:rsidR="008E002B" w:rsidRDefault="008648E1" w:rsidP="00A8022C">
      <w:pPr>
        <w:tabs>
          <w:tab w:val="left" w:pos="0"/>
        </w:tabs>
        <w:ind w:left="720"/>
        <w:contextualSpacing/>
        <w:rPr>
          <w:rFonts w:ascii="Garamond" w:hAnsi="Garamond"/>
        </w:rPr>
      </w:pPr>
      <w:r w:rsidRPr="0086578A">
        <w:rPr>
          <w:rFonts w:ascii="Garamond" w:hAnsi="Garamond"/>
        </w:rPr>
        <w:t xml:space="preserve">“Assessing the Link Between Foreclosure and Crime Rates: A Multi-level Analysis of Neighborhoods Across Large U.S. Cities.” </w:t>
      </w:r>
      <w:r w:rsidR="00D93AD8" w:rsidRPr="00D93AD8">
        <w:rPr>
          <w:rFonts w:ascii="Garamond" w:hAnsi="Garamond"/>
        </w:rPr>
        <w:t>Final report of research project 20</w:t>
      </w:r>
      <w:r w:rsidR="00D93AD8">
        <w:rPr>
          <w:rFonts w:ascii="Garamond" w:hAnsi="Garamond"/>
        </w:rPr>
        <w:t>0</w:t>
      </w:r>
      <w:r w:rsidR="005B3FF8">
        <w:rPr>
          <w:rFonts w:ascii="Garamond" w:hAnsi="Garamond"/>
        </w:rPr>
        <w:t>9</w:t>
      </w:r>
      <w:r w:rsidR="00D93AD8" w:rsidRPr="00D93AD8">
        <w:rPr>
          <w:rFonts w:ascii="Garamond" w:hAnsi="Garamond"/>
        </w:rPr>
        <w:t>-</w:t>
      </w:r>
      <w:r w:rsidR="00D93AD8">
        <w:rPr>
          <w:rFonts w:ascii="Garamond" w:hAnsi="Garamond"/>
        </w:rPr>
        <w:t>IJ</w:t>
      </w:r>
      <w:r w:rsidR="00D93AD8" w:rsidRPr="00D93AD8">
        <w:rPr>
          <w:rFonts w:ascii="Garamond" w:hAnsi="Garamond"/>
        </w:rPr>
        <w:t>-</w:t>
      </w:r>
      <w:r w:rsidR="00D93AD8">
        <w:rPr>
          <w:rFonts w:ascii="Garamond" w:hAnsi="Garamond"/>
        </w:rPr>
        <w:t>C</w:t>
      </w:r>
      <w:r w:rsidR="00D93AD8" w:rsidRPr="00D93AD8">
        <w:rPr>
          <w:rFonts w:ascii="Garamond" w:hAnsi="Garamond"/>
        </w:rPr>
        <w:t>X-00</w:t>
      </w:r>
      <w:r w:rsidR="005B3FF8">
        <w:rPr>
          <w:rFonts w:ascii="Garamond" w:hAnsi="Garamond"/>
        </w:rPr>
        <w:t>20</w:t>
      </w:r>
      <w:r w:rsidR="00D93AD8" w:rsidRPr="00D93AD8">
        <w:rPr>
          <w:rFonts w:ascii="Garamond" w:hAnsi="Garamond"/>
        </w:rPr>
        <w:t>, U.S. Department of Justice.</w:t>
      </w:r>
    </w:p>
    <w:p w:rsidR="008E002B" w:rsidRDefault="008E002B" w:rsidP="00566BA5">
      <w:pPr>
        <w:tabs>
          <w:tab w:val="left" w:pos="0"/>
        </w:tabs>
        <w:contextualSpacing/>
        <w:rPr>
          <w:rFonts w:ascii="Garamond" w:hAnsi="Garamond"/>
        </w:rPr>
      </w:pPr>
    </w:p>
    <w:p w:rsidR="00A1105B" w:rsidRPr="0086578A" w:rsidRDefault="004134E4" w:rsidP="00566BA5">
      <w:pPr>
        <w:tabs>
          <w:tab w:val="left" w:pos="0"/>
        </w:tabs>
        <w:contextualSpacing/>
        <w:rPr>
          <w:rFonts w:ascii="Garamond" w:hAnsi="Garamond"/>
        </w:rPr>
      </w:pPr>
      <w:r w:rsidRPr="0086578A">
        <w:rPr>
          <w:rFonts w:ascii="Garamond" w:hAnsi="Garamond"/>
        </w:rPr>
        <w:t>2012</w:t>
      </w:r>
      <w:r w:rsidRPr="0086578A">
        <w:rPr>
          <w:rFonts w:ascii="Garamond" w:hAnsi="Garamond"/>
        </w:rPr>
        <w:tab/>
      </w:r>
      <w:r w:rsidR="00A1105B" w:rsidRPr="0086578A">
        <w:rPr>
          <w:rFonts w:ascii="Garamond" w:hAnsi="Garamond"/>
        </w:rPr>
        <w:t>Baumer, Eric P., Richard Rosenfeld, and Kevin T. Wolff</w:t>
      </w:r>
      <w:r w:rsidR="00CA4AE5" w:rsidRPr="0086578A">
        <w:rPr>
          <w:rFonts w:ascii="Garamond" w:hAnsi="Garamond"/>
        </w:rPr>
        <w:t>.</w:t>
      </w:r>
    </w:p>
    <w:p w:rsidR="00685EE1" w:rsidRDefault="00A1105B" w:rsidP="00D93AD8">
      <w:pPr>
        <w:tabs>
          <w:tab w:val="left" w:pos="0"/>
        </w:tabs>
        <w:ind w:left="720"/>
        <w:contextualSpacing/>
        <w:rPr>
          <w:rFonts w:ascii="Garamond" w:hAnsi="Garamond"/>
        </w:rPr>
      </w:pPr>
      <w:r w:rsidRPr="0086578A">
        <w:rPr>
          <w:rFonts w:ascii="Garamond" w:hAnsi="Garamond"/>
        </w:rPr>
        <w:t xml:space="preserve">“Expanding the Scope of Research on Recent Crime Trends” </w:t>
      </w:r>
      <w:r w:rsidR="00D93AD8" w:rsidRPr="00D93AD8">
        <w:rPr>
          <w:rFonts w:ascii="Garamond" w:hAnsi="Garamond"/>
        </w:rPr>
        <w:t>Final report of research project 20</w:t>
      </w:r>
      <w:r w:rsidR="00D93AD8">
        <w:rPr>
          <w:rFonts w:ascii="Garamond" w:hAnsi="Garamond"/>
        </w:rPr>
        <w:t>08</w:t>
      </w:r>
      <w:r w:rsidR="00D93AD8" w:rsidRPr="00D93AD8">
        <w:rPr>
          <w:rFonts w:ascii="Garamond" w:hAnsi="Garamond"/>
        </w:rPr>
        <w:t>-</w:t>
      </w:r>
      <w:r w:rsidR="00D93AD8">
        <w:rPr>
          <w:rFonts w:ascii="Garamond" w:hAnsi="Garamond"/>
        </w:rPr>
        <w:t>IJ</w:t>
      </w:r>
      <w:r w:rsidR="00D93AD8" w:rsidRPr="00D93AD8">
        <w:rPr>
          <w:rFonts w:ascii="Garamond" w:hAnsi="Garamond"/>
        </w:rPr>
        <w:t>-</w:t>
      </w:r>
      <w:r w:rsidR="00D93AD8">
        <w:rPr>
          <w:rFonts w:ascii="Garamond" w:hAnsi="Garamond"/>
        </w:rPr>
        <w:t>C</w:t>
      </w:r>
      <w:r w:rsidR="00D93AD8" w:rsidRPr="00D93AD8">
        <w:rPr>
          <w:rFonts w:ascii="Garamond" w:hAnsi="Garamond"/>
        </w:rPr>
        <w:t>X-00</w:t>
      </w:r>
      <w:r w:rsidR="00D93AD8">
        <w:rPr>
          <w:rFonts w:ascii="Garamond" w:hAnsi="Garamond"/>
        </w:rPr>
        <w:t>14</w:t>
      </w:r>
      <w:r w:rsidR="00D93AD8" w:rsidRPr="00D93AD8">
        <w:rPr>
          <w:rFonts w:ascii="Garamond" w:hAnsi="Garamond"/>
        </w:rPr>
        <w:t>, U.S. Department of Justice.</w:t>
      </w:r>
    </w:p>
    <w:p w:rsidR="00C947C5" w:rsidRPr="00441357" w:rsidRDefault="00C947C5" w:rsidP="008179D1">
      <w:pPr>
        <w:tabs>
          <w:tab w:val="left" w:pos="0"/>
        </w:tabs>
        <w:contextualSpacing/>
        <w:rPr>
          <w:rFonts w:ascii="Garamond" w:hAnsi="Garamond"/>
          <w:b/>
        </w:rPr>
      </w:pPr>
    </w:p>
    <w:p w:rsidR="0054760C" w:rsidRPr="00441357" w:rsidRDefault="00083D06" w:rsidP="008179D1">
      <w:pPr>
        <w:tabs>
          <w:tab w:val="left" w:pos="0"/>
        </w:tabs>
        <w:contextualSpacing/>
        <w:rPr>
          <w:rFonts w:ascii="Garamond" w:hAnsi="Garamond"/>
          <w:b/>
        </w:rPr>
      </w:pPr>
      <w:r w:rsidRPr="00441357">
        <w:rPr>
          <w:rFonts w:ascii="Garamond" w:hAnsi="Garamond"/>
          <w:b/>
        </w:rPr>
        <w:t>Pr</w:t>
      </w:r>
      <w:r w:rsidR="0054760C" w:rsidRPr="00441357">
        <w:rPr>
          <w:rFonts w:ascii="Garamond" w:hAnsi="Garamond"/>
          <w:b/>
        </w:rPr>
        <w:t>esentations</w:t>
      </w:r>
    </w:p>
    <w:p w:rsidR="00CC6F6E" w:rsidRDefault="007916EB" w:rsidP="007916EB">
      <w:pPr>
        <w:contextualSpacing/>
        <w:rPr>
          <w:rFonts w:ascii="Garamond" w:hAnsi="Garamond"/>
        </w:rPr>
      </w:pPr>
      <w:r w:rsidRPr="0086578A">
        <w:rPr>
          <w:rFonts w:ascii="Garamond" w:hAnsi="Garamond"/>
        </w:rPr>
        <w:t>*Denotes work with a graduate student</w:t>
      </w:r>
    </w:p>
    <w:p w:rsidR="002963EB" w:rsidRDefault="002963EB" w:rsidP="007916EB">
      <w:pPr>
        <w:contextualSpacing/>
        <w:rPr>
          <w:rFonts w:ascii="Garamond" w:hAnsi="Garamond"/>
        </w:rPr>
      </w:pPr>
    </w:p>
    <w:p w:rsidR="001F7B1F" w:rsidRDefault="001F7B1F" w:rsidP="001F7B1F">
      <w:pPr>
        <w:ind w:left="720" w:hanging="720"/>
        <w:contextualSpacing/>
        <w:rPr>
          <w:rFonts w:ascii="Garamond" w:hAnsi="Garamond"/>
        </w:rPr>
      </w:pPr>
      <w:r>
        <w:rPr>
          <w:rFonts w:ascii="Garamond" w:hAnsi="Garamond"/>
        </w:rPr>
        <w:t>2024</w:t>
      </w:r>
      <w:r>
        <w:rPr>
          <w:rFonts w:ascii="Garamond" w:hAnsi="Garamond"/>
        </w:rPr>
        <w:tab/>
        <w:t>Kevin T. Wolff, Michael T. Baglivio and Jonathan Intravia. “</w:t>
      </w:r>
      <w:r w:rsidRPr="001F7B1F">
        <w:rPr>
          <w:rFonts w:ascii="Garamond" w:hAnsi="Garamond"/>
        </w:rPr>
        <w:t>Reducing Dynamic Risk among Justice-Involved Youth with Co-occurring Substance Abuse and Mental Health Disorders</w:t>
      </w:r>
      <w:r>
        <w:rPr>
          <w:rFonts w:ascii="Garamond" w:hAnsi="Garamond"/>
        </w:rPr>
        <w:t xml:space="preserve">. </w:t>
      </w:r>
      <w:r w:rsidRPr="00CC0C71">
        <w:rPr>
          <w:rFonts w:ascii="Garamond" w:hAnsi="Garamond"/>
        </w:rPr>
        <w:t xml:space="preserve">Presented at the annual meeting of the American Society of Criminology, </w:t>
      </w:r>
      <w:r>
        <w:rPr>
          <w:rFonts w:ascii="Garamond" w:hAnsi="Garamond"/>
        </w:rPr>
        <w:t>Philadelphia, PA.</w:t>
      </w:r>
    </w:p>
    <w:p w:rsidR="001F7B1F" w:rsidRDefault="001F7B1F" w:rsidP="001F7B1F">
      <w:pPr>
        <w:ind w:left="720" w:hanging="720"/>
        <w:contextualSpacing/>
        <w:rPr>
          <w:rFonts w:ascii="Garamond" w:hAnsi="Garamond"/>
        </w:rPr>
      </w:pPr>
    </w:p>
    <w:p w:rsidR="001F7B1F" w:rsidRDefault="001F7B1F" w:rsidP="001F7B1F">
      <w:pPr>
        <w:ind w:left="720" w:hanging="720"/>
        <w:contextualSpacing/>
        <w:rPr>
          <w:rFonts w:ascii="Garamond" w:hAnsi="Garamond"/>
        </w:rPr>
      </w:pPr>
      <w:r>
        <w:rPr>
          <w:rFonts w:ascii="Garamond" w:hAnsi="Garamond"/>
        </w:rPr>
        <w:t>2024</w:t>
      </w:r>
      <w:r>
        <w:rPr>
          <w:rFonts w:ascii="Garamond" w:hAnsi="Garamond"/>
        </w:rPr>
        <w:tab/>
        <w:t>Chelsey Narvey, Katherine Perez, Kevin T. Wolff, Michael T. Baglivio and Alex Piquero. “</w:t>
      </w:r>
      <w:r w:rsidRPr="001F7B1F">
        <w:rPr>
          <w:rFonts w:ascii="Garamond" w:hAnsi="Garamond"/>
        </w:rPr>
        <w:t>Gender Differences in the Empathy-Recidivism Relationship</w:t>
      </w:r>
      <w:r>
        <w:rPr>
          <w:rFonts w:ascii="Garamond" w:hAnsi="Garamond"/>
        </w:rPr>
        <w:t xml:space="preserve">.” </w:t>
      </w:r>
      <w:r w:rsidRPr="00CC0C71">
        <w:rPr>
          <w:rFonts w:ascii="Garamond" w:hAnsi="Garamond"/>
        </w:rPr>
        <w:t xml:space="preserve">Presented at the annual meeting of the American Society of Criminology, </w:t>
      </w:r>
      <w:r>
        <w:rPr>
          <w:rFonts w:ascii="Garamond" w:hAnsi="Garamond"/>
        </w:rPr>
        <w:t>Philadelphia, PA.</w:t>
      </w:r>
    </w:p>
    <w:p w:rsidR="00CF4F3C" w:rsidRDefault="00CF4F3C" w:rsidP="002963EB">
      <w:pPr>
        <w:ind w:left="720" w:hanging="720"/>
        <w:contextualSpacing/>
        <w:rPr>
          <w:rFonts w:ascii="Garamond" w:hAnsi="Garamond"/>
        </w:rPr>
      </w:pPr>
    </w:p>
    <w:p w:rsidR="00CF4F3C" w:rsidRDefault="00CF4F3C" w:rsidP="002963EB">
      <w:pPr>
        <w:ind w:left="720" w:hanging="720"/>
        <w:contextualSpacing/>
        <w:rPr>
          <w:rFonts w:ascii="Garamond" w:hAnsi="Garamond"/>
        </w:rPr>
      </w:pPr>
      <w:r>
        <w:rPr>
          <w:rFonts w:ascii="Garamond" w:hAnsi="Garamond"/>
        </w:rPr>
        <w:t>2024</w:t>
      </w:r>
      <w:r>
        <w:rPr>
          <w:rFonts w:ascii="Garamond" w:hAnsi="Garamond"/>
        </w:rPr>
        <w:tab/>
        <w:t>Jennifer Yang, Kevin T. Wolff, and Michael Baglivio. “</w:t>
      </w:r>
      <w:r w:rsidRPr="00CF4F3C">
        <w:rPr>
          <w:rFonts w:ascii="Garamond" w:hAnsi="Garamond"/>
        </w:rPr>
        <w:t>Revisiting the Relationship between ACEs and Juvenile Recidivism: An Item Response Modeling Approach</w:t>
      </w:r>
      <w:r>
        <w:rPr>
          <w:rFonts w:ascii="Garamond" w:hAnsi="Garamond"/>
        </w:rPr>
        <w:t>”</w:t>
      </w:r>
      <w:r w:rsidRPr="00CF4F3C">
        <w:rPr>
          <w:rFonts w:ascii="Garamond" w:hAnsi="Garamond"/>
        </w:rPr>
        <w:t xml:space="preserve"> </w:t>
      </w:r>
      <w:r w:rsidRPr="00CC0C71">
        <w:rPr>
          <w:rFonts w:ascii="Garamond" w:hAnsi="Garamond"/>
        </w:rPr>
        <w:t xml:space="preserve">Presented at the annual meeting of the American Society of Criminology, </w:t>
      </w:r>
      <w:r w:rsidR="001F7B1F">
        <w:rPr>
          <w:rFonts w:ascii="Garamond" w:hAnsi="Garamond"/>
        </w:rPr>
        <w:t>Philadelphia</w:t>
      </w:r>
      <w:r>
        <w:rPr>
          <w:rFonts w:ascii="Garamond" w:hAnsi="Garamond"/>
        </w:rPr>
        <w:t>, PA.</w:t>
      </w:r>
    </w:p>
    <w:p w:rsidR="00CF4F3C" w:rsidRDefault="00CF4F3C" w:rsidP="002963EB">
      <w:pPr>
        <w:ind w:left="720" w:hanging="720"/>
        <w:contextualSpacing/>
        <w:rPr>
          <w:rFonts w:ascii="Garamond" w:hAnsi="Garamond"/>
        </w:rPr>
      </w:pPr>
    </w:p>
    <w:p w:rsidR="001F7B1F" w:rsidRDefault="001F7B1F" w:rsidP="002963EB">
      <w:pPr>
        <w:ind w:left="720" w:hanging="720"/>
        <w:contextualSpacing/>
        <w:rPr>
          <w:rFonts w:ascii="Garamond" w:hAnsi="Garamond"/>
        </w:rPr>
      </w:pPr>
    </w:p>
    <w:p w:rsidR="00621B99" w:rsidRDefault="00621B99" w:rsidP="002963EB">
      <w:pPr>
        <w:ind w:left="720" w:hanging="720"/>
        <w:contextualSpacing/>
        <w:rPr>
          <w:rFonts w:ascii="Garamond" w:hAnsi="Garamond"/>
        </w:rPr>
      </w:pPr>
      <w:r>
        <w:rPr>
          <w:rFonts w:ascii="Garamond" w:hAnsi="Garamond"/>
        </w:rPr>
        <w:lastRenderedPageBreak/>
        <w:t xml:space="preserve">2023 </w:t>
      </w:r>
      <w:r>
        <w:rPr>
          <w:rFonts w:ascii="Garamond" w:hAnsi="Garamond"/>
        </w:rPr>
        <w:tab/>
        <w:t>Kevin T. Wolff, Michael T. Baglivio and Alex R. Piquero. “</w:t>
      </w:r>
      <w:r w:rsidRPr="00621B99">
        <w:rPr>
          <w:rFonts w:ascii="Garamond" w:hAnsi="Garamond"/>
        </w:rPr>
        <w:t xml:space="preserve">The Impact of Restitution and Fees on Juvenile Recidivism in Florida </w:t>
      </w:r>
      <w:r w:rsidR="002E48D0" w:rsidRPr="00621B99">
        <w:rPr>
          <w:rFonts w:ascii="Garamond" w:hAnsi="Garamond"/>
        </w:rPr>
        <w:t>across</w:t>
      </w:r>
      <w:r w:rsidRPr="00621B99">
        <w:rPr>
          <w:rFonts w:ascii="Garamond" w:hAnsi="Garamond"/>
        </w:rPr>
        <w:t xml:space="preserve"> Race &amp; Ethnicity</w:t>
      </w:r>
      <w:r>
        <w:rPr>
          <w:rFonts w:ascii="Garamond" w:hAnsi="Garamond"/>
        </w:rPr>
        <w:t xml:space="preserve">.” </w:t>
      </w:r>
      <w:r w:rsidRPr="00621B99">
        <w:rPr>
          <w:rFonts w:ascii="Garamond" w:hAnsi="Garamond"/>
        </w:rPr>
        <w:t xml:space="preserve">Presented at the annual meeting of the Academy of Criminal Justice Sciences, </w:t>
      </w:r>
      <w:r>
        <w:rPr>
          <w:rFonts w:ascii="Garamond" w:hAnsi="Garamond"/>
        </w:rPr>
        <w:t>National Harbor, MD</w:t>
      </w:r>
      <w:r w:rsidRPr="00621B99">
        <w:rPr>
          <w:rFonts w:ascii="Garamond" w:hAnsi="Garamond"/>
        </w:rPr>
        <w:t>.</w:t>
      </w:r>
    </w:p>
    <w:p w:rsidR="00621B99" w:rsidRDefault="00621B99" w:rsidP="002963EB">
      <w:pPr>
        <w:ind w:left="720" w:hanging="720"/>
        <w:contextualSpacing/>
        <w:rPr>
          <w:rFonts w:ascii="Garamond" w:hAnsi="Garamond"/>
        </w:rPr>
      </w:pPr>
    </w:p>
    <w:p w:rsidR="007C13DA" w:rsidRDefault="007C13DA" w:rsidP="002963EB">
      <w:pPr>
        <w:ind w:left="720" w:hanging="720"/>
        <w:contextualSpacing/>
        <w:rPr>
          <w:rFonts w:ascii="Garamond" w:hAnsi="Garamond"/>
        </w:rPr>
      </w:pPr>
      <w:r>
        <w:rPr>
          <w:rFonts w:ascii="Garamond" w:hAnsi="Garamond"/>
        </w:rPr>
        <w:t>2022</w:t>
      </w:r>
      <w:r>
        <w:rPr>
          <w:rFonts w:ascii="Garamond" w:hAnsi="Garamond"/>
        </w:rPr>
        <w:tab/>
        <w:t>Kevin T. Wolff, Michael T. Baglivio and Jonathan Intravia. “</w:t>
      </w:r>
      <w:r w:rsidRPr="007C13DA">
        <w:rPr>
          <w:rFonts w:ascii="Garamond" w:hAnsi="Garamond"/>
        </w:rPr>
        <w:t>Dynamic Risk Trajectories, Community Context, and Juvenile Recidivism</w:t>
      </w:r>
      <w:r>
        <w:rPr>
          <w:rFonts w:ascii="Garamond" w:hAnsi="Garamond"/>
        </w:rPr>
        <w:t>.”</w:t>
      </w:r>
      <w:r w:rsidR="00CC0C71">
        <w:rPr>
          <w:rFonts w:ascii="Garamond" w:hAnsi="Garamond"/>
        </w:rPr>
        <w:t xml:space="preserve"> </w:t>
      </w:r>
      <w:r w:rsidR="00CC0C71" w:rsidRPr="00CC0C71">
        <w:rPr>
          <w:rFonts w:ascii="Garamond" w:hAnsi="Garamond"/>
        </w:rPr>
        <w:t xml:space="preserve">Presented at the annual meeting of the American Society of Criminology, </w:t>
      </w:r>
      <w:r w:rsidR="00CC0C71">
        <w:rPr>
          <w:rFonts w:ascii="Garamond" w:hAnsi="Garamond"/>
        </w:rPr>
        <w:t xml:space="preserve">Atlanta, GA. </w:t>
      </w:r>
    </w:p>
    <w:p w:rsidR="00050682" w:rsidRDefault="00050682" w:rsidP="002963EB">
      <w:pPr>
        <w:ind w:left="720" w:hanging="720"/>
        <w:contextualSpacing/>
        <w:rPr>
          <w:rFonts w:ascii="Garamond" w:hAnsi="Garamond"/>
        </w:rPr>
      </w:pPr>
    </w:p>
    <w:p w:rsidR="00B712AE" w:rsidRDefault="00050682" w:rsidP="003349A8">
      <w:pPr>
        <w:ind w:left="720" w:hanging="720"/>
        <w:contextualSpacing/>
        <w:rPr>
          <w:rFonts w:ascii="Garamond" w:hAnsi="Garamond"/>
        </w:rPr>
      </w:pPr>
      <w:r>
        <w:rPr>
          <w:rFonts w:ascii="Garamond" w:hAnsi="Garamond"/>
        </w:rPr>
        <w:t>2022</w:t>
      </w:r>
      <w:r>
        <w:rPr>
          <w:rFonts w:ascii="Garamond" w:hAnsi="Garamond"/>
        </w:rPr>
        <w:tab/>
        <w:t>Joshua Lang and Kevin T. Wolff. “</w:t>
      </w:r>
      <w:r w:rsidRPr="00050682">
        <w:rPr>
          <w:rFonts w:ascii="Garamond" w:hAnsi="Garamond"/>
        </w:rPr>
        <w:t>Exclusionary School Discipline as a Mediator of the Relationship between Temperament and Recidivism</w:t>
      </w:r>
      <w:r>
        <w:rPr>
          <w:rFonts w:ascii="Garamond" w:hAnsi="Garamond"/>
        </w:rPr>
        <w:t xml:space="preserve">.” </w:t>
      </w:r>
      <w:r w:rsidRPr="00CC0C71">
        <w:rPr>
          <w:rFonts w:ascii="Garamond" w:hAnsi="Garamond"/>
        </w:rPr>
        <w:t xml:space="preserve">Presented at the annual meeting of the American Society of Criminology, </w:t>
      </w:r>
      <w:r>
        <w:rPr>
          <w:rFonts w:ascii="Garamond" w:hAnsi="Garamond"/>
        </w:rPr>
        <w:t>Atlanta, GA.</w:t>
      </w:r>
    </w:p>
    <w:p w:rsidR="00B712AE" w:rsidRDefault="00B712AE" w:rsidP="002963EB">
      <w:pPr>
        <w:ind w:left="720" w:hanging="720"/>
        <w:contextualSpacing/>
        <w:rPr>
          <w:rFonts w:ascii="Garamond" w:hAnsi="Garamond"/>
        </w:rPr>
      </w:pPr>
    </w:p>
    <w:p w:rsidR="00050682" w:rsidRDefault="00050682" w:rsidP="002963EB">
      <w:pPr>
        <w:ind w:left="720" w:hanging="720"/>
        <w:contextualSpacing/>
        <w:rPr>
          <w:rFonts w:ascii="Garamond" w:hAnsi="Garamond"/>
        </w:rPr>
      </w:pPr>
      <w:r>
        <w:rPr>
          <w:rFonts w:ascii="Garamond" w:hAnsi="Garamond"/>
        </w:rPr>
        <w:t>2022</w:t>
      </w:r>
      <w:r>
        <w:rPr>
          <w:rFonts w:ascii="Garamond" w:hAnsi="Garamond"/>
        </w:rPr>
        <w:tab/>
        <w:t>Jennifer Yang, Kevin T. Wolff, and Michael T. Baglivio. “</w:t>
      </w:r>
      <w:r w:rsidRPr="00050682">
        <w:rPr>
          <w:rFonts w:ascii="Garamond" w:hAnsi="Garamond"/>
        </w:rPr>
        <w:t>Examining latent class profiles of adverse childhood experiences in the prediction of externalizing and internalizing outcomes and juvenile recidivism</w:t>
      </w:r>
      <w:r>
        <w:rPr>
          <w:rFonts w:ascii="Garamond" w:hAnsi="Garamond"/>
        </w:rPr>
        <w:t xml:space="preserve">.” </w:t>
      </w:r>
      <w:r w:rsidRPr="00CC0C71">
        <w:rPr>
          <w:rFonts w:ascii="Garamond" w:hAnsi="Garamond"/>
        </w:rPr>
        <w:t xml:space="preserve">Presented at the annual meeting of the American Society of Criminology, </w:t>
      </w:r>
      <w:r>
        <w:rPr>
          <w:rFonts w:ascii="Garamond" w:hAnsi="Garamond"/>
        </w:rPr>
        <w:t>Atlanta, GA.</w:t>
      </w:r>
    </w:p>
    <w:p w:rsidR="007C13DA" w:rsidRDefault="007C13DA" w:rsidP="002963EB">
      <w:pPr>
        <w:ind w:left="720" w:hanging="720"/>
        <w:contextualSpacing/>
        <w:rPr>
          <w:rFonts w:ascii="Garamond" w:hAnsi="Garamond"/>
        </w:rPr>
      </w:pPr>
    </w:p>
    <w:p w:rsidR="007C13DA" w:rsidRDefault="007C13DA" w:rsidP="002963EB">
      <w:pPr>
        <w:ind w:left="720" w:hanging="720"/>
        <w:contextualSpacing/>
        <w:rPr>
          <w:rFonts w:ascii="Garamond" w:hAnsi="Garamond"/>
        </w:rPr>
      </w:pPr>
      <w:r>
        <w:rPr>
          <w:rFonts w:ascii="Garamond" w:hAnsi="Garamond"/>
        </w:rPr>
        <w:t>2022</w:t>
      </w:r>
      <w:r>
        <w:rPr>
          <w:rFonts w:ascii="Garamond" w:hAnsi="Garamond"/>
        </w:rPr>
        <w:tab/>
        <w:t>Kevin T. Wolff and Michael T. Baglivio. “</w:t>
      </w:r>
      <w:r w:rsidRPr="007C13DA">
        <w:rPr>
          <w:rFonts w:ascii="Garamond" w:hAnsi="Garamond"/>
        </w:rPr>
        <w:t>The Impact of Staff Issues on Youth in Juvenile Residential Facilities</w:t>
      </w:r>
      <w:r>
        <w:rPr>
          <w:rFonts w:ascii="Garamond" w:hAnsi="Garamond"/>
        </w:rPr>
        <w:t xml:space="preserve">.” Presented at the annual meeting of the Southern Criminal Justice Association, Asheville, NC. </w:t>
      </w:r>
    </w:p>
    <w:p w:rsidR="007C13DA" w:rsidRDefault="007C13DA" w:rsidP="002963EB">
      <w:pPr>
        <w:ind w:left="720" w:hanging="720"/>
        <w:contextualSpacing/>
        <w:rPr>
          <w:rFonts w:ascii="Garamond" w:hAnsi="Garamond"/>
        </w:rPr>
      </w:pPr>
    </w:p>
    <w:p w:rsidR="002963EB" w:rsidRDefault="002963EB" w:rsidP="002963EB">
      <w:pPr>
        <w:ind w:left="720" w:hanging="720"/>
        <w:contextualSpacing/>
        <w:rPr>
          <w:rFonts w:ascii="Garamond" w:hAnsi="Garamond"/>
        </w:rPr>
      </w:pPr>
      <w:r>
        <w:rPr>
          <w:rFonts w:ascii="Garamond" w:hAnsi="Garamond"/>
        </w:rPr>
        <w:t>2022</w:t>
      </w:r>
      <w:r>
        <w:rPr>
          <w:rFonts w:ascii="Garamond" w:hAnsi="Garamond"/>
        </w:rPr>
        <w:tab/>
        <w:t>Jessica Craig, Kelly Pierce and Kevin T. Wolff. “</w:t>
      </w:r>
      <w:r w:rsidRPr="002963EB">
        <w:rPr>
          <w:rFonts w:ascii="Garamond" w:hAnsi="Garamond"/>
        </w:rPr>
        <w:t>Do Social Bonds Mediate the ACE-Recidivism Relationship? An Updated Analysis</w:t>
      </w:r>
      <w:r>
        <w:rPr>
          <w:rFonts w:ascii="Garamond" w:hAnsi="Garamond"/>
        </w:rPr>
        <w:t xml:space="preserve">.” </w:t>
      </w:r>
      <w:r w:rsidRPr="0086578A">
        <w:rPr>
          <w:rFonts w:ascii="Garamond" w:hAnsi="Garamond"/>
        </w:rPr>
        <w:t>Presented at the annual meeting of the A</w:t>
      </w:r>
      <w:r>
        <w:rPr>
          <w:rFonts w:ascii="Garamond" w:hAnsi="Garamond"/>
        </w:rPr>
        <w:t>cademy of Criminal Justice Sciences</w:t>
      </w:r>
      <w:r w:rsidRPr="0086578A">
        <w:rPr>
          <w:rFonts w:ascii="Garamond" w:hAnsi="Garamond"/>
        </w:rPr>
        <w:t>,</w:t>
      </w:r>
      <w:r>
        <w:rPr>
          <w:rFonts w:ascii="Garamond" w:hAnsi="Garamond"/>
        </w:rPr>
        <w:t xml:space="preserve"> Las Vegas, NV. </w:t>
      </w:r>
    </w:p>
    <w:p w:rsidR="002963EB" w:rsidRDefault="002963EB" w:rsidP="002963EB">
      <w:pPr>
        <w:ind w:left="720" w:hanging="720"/>
        <w:contextualSpacing/>
        <w:rPr>
          <w:rFonts w:ascii="Garamond" w:hAnsi="Garamond"/>
        </w:rPr>
      </w:pPr>
    </w:p>
    <w:p w:rsidR="002963EB" w:rsidRDefault="002963EB" w:rsidP="002963EB">
      <w:pPr>
        <w:ind w:left="720" w:hanging="720"/>
        <w:contextualSpacing/>
        <w:rPr>
          <w:rFonts w:ascii="Garamond" w:hAnsi="Garamond"/>
        </w:rPr>
      </w:pPr>
      <w:r>
        <w:rPr>
          <w:rFonts w:ascii="Garamond" w:hAnsi="Garamond"/>
        </w:rPr>
        <w:t>2022</w:t>
      </w:r>
      <w:r>
        <w:rPr>
          <w:rFonts w:ascii="Garamond" w:hAnsi="Garamond"/>
        </w:rPr>
        <w:tab/>
        <w:t>Kevin T. Wolff and Michael T. Baglivio. “</w:t>
      </w:r>
      <w:r w:rsidRPr="007F12D9">
        <w:rPr>
          <w:rFonts w:ascii="Garamond" w:hAnsi="Garamond"/>
        </w:rPr>
        <w:t>Risk and Protective Trajectories, Community</w:t>
      </w:r>
      <w:r>
        <w:rPr>
          <w:rFonts w:ascii="Garamond" w:hAnsi="Garamond"/>
        </w:rPr>
        <w:t xml:space="preserve"> </w:t>
      </w:r>
      <w:r w:rsidRPr="007F12D9">
        <w:rPr>
          <w:rFonts w:ascii="Garamond" w:hAnsi="Garamond"/>
        </w:rPr>
        <w:t>Context, and Juvenile Recidivism</w:t>
      </w:r>
      <w:r>
        <w:rPr>
          <w:rFonts w:ascii="Garamond" w:hAnsi="Garamond"/>
        </w:rPr>
        <w:t xml:space="preserve">.” </w:t>
      </w:r>
      <w:r w:rsidRPr="0086578A">
        <w:rPr>
          <w:rFonts w:ascii="Garamond" w:hAnsi="Garamond"/>
        </w:rPr>
        <w:t>Presented at the annual meeting of the A</w:t>
      </w:r>
      <w:r>
        <w:rPr>
          <w:rFonts w:ascii="Garamond" w:hAnsi="Garamond"/>
        </w:rPr>
        <w:t>cademy of Criminal Justice Sciences</w:t>
      </w:r>
      <w:r w:rsidRPr="0086578A">
        <w:rPr>
          <w:rFonts w:ascii="Garamond" w:hAnsi="Garamond"/>
        </w:rPr>
        <w:t>,</w:t>
      </w:r>
      <w:r>
        <w:rPr>
          <w:rFonts w:ascii="Garamond" w:hAnsi="Garamond"/>
        </w:rPr>
        <w:t xml:space="preserve"> Las Vegas, NV. </w:t>
      </w:r>
    </w:p>
    <w:p w:rsidR="00721786" w:rsidRDefault="00721786" w:rsidP="007916EB">
      <w:pPr>
        <w:contextualSpacing/>
        <w:rPr>
          <w:rFonts w:ascii="Garamond" w:hAnsi="Garamond"/>
        </w:rPr>
      </w:pPr>
    </w:p>
    <w:p w:rsidR="00636545" w:rsidRDefault="002963EB" w:rsidP="00636545">
      <w:pPr>
        <w:ind w:left="720" w:hanging="720"/>
        <w:contextualSpacing/>
        <w:rPr>
          <w:rFonts w:ascii="Garamond" w:hAnsi="Garamond"/>
        </w:rPr>
      </w:pPr>
      <w:r>
        <w:rPr>
          <w:rFonts w:ascii="Garamond" w:hAnsi="Garamond"/>
        </w:rPr>
        <w:t>2022</w:t>
      </w:r>
      <w:r w:rsidR="00636545">
        <w:rPr>
          <w:rFonts w:ascii="Garamond" w:hAnsi="Garamond"/>
        </w:rPr>
        <w:tab/>
        <w:t>Katherine Jackowski, Kevin T. Wolff and Michael T. Baglivio. “</w:t>
      </w:r>
      <w:r w:rsidR="00636545" w:rsidRPr="007F12D9">
        <w:rPr>
          <w:rFonts w:ascii="Garamond" w:hAnsi="Garamond"/>
        </w:rPr>
        <w:t>Adverse Childhood Experiences and the</w:t>
      </w:r>
      <w:r w:rsidR="00636545">
        <w:rPr>
          <w:rFonts w:ascii="Garamond" w:hAnsi="Garamond"/>
        </w:rPr>
        <w:t xml:space="preserve"> </w:t>
      </w:r>
      <w:r w:rsidR="00636545" w:rsidRPr="007F12D9">
        <w:rPr>
          <w:rFonts w:ascii="Garamond" w:hAnsi="Garamond"/>
        </w:rPr>
        <w:t>Mediating Role of School Exclusion in Juvenile</w:t>
      </w:r>
      <w:r w:rsidR="00636545">
        <w:rPr>
          <w:rFonts w:ascii="Garamond" w:hAnsi="Garamond"/>
        </w:rPr>
        <w:t xml:space="preserve"> </w:t>
      </w:r>
      <w:r w:rsidR="00636545" w:rsidRPr="007F12D9">
        <w:rPr>
          <w:rFonts w:ascii="Garamond" w:hAnsi="Garamond"/>
        </w:rPr>
        <w:t>Recidivism</w:t>
      </w:r>
      <w:r w:rsidR="00636545">
        <w:rPr>
          <w:rFonts w:ascii="Garamond" w:hAnsi="Garamond"/>
        </w:rPr>
        <w:t xml:space="preserve">.” </w:t>
      </w:r>
      <w:r w:rsidR="00636545" w:rsidRPr="0086578A">
        <w:rPr>
          <w:rFonts w:ascii="Garamond" w:hAnsi="Garamond"/>
        </w:rPr>
        <w:t xml:space="preserve">Presented at the annual meeting of the </w:t>
      </w:r>
      <w:r w:rsidR="00636545">
        <w:rPr>
          <w:rFonts w:ascii="Garamond" w:hAnsi="Garamond"/>
        </w:rPr>
        <w:t>Western</w:t>
      </w:r>
      <w:r w:rsidR="00636545" w:rsidRPr="0086578A">
        <w:rPr>
          <w:rFonts w:ascii="Garamond" w:hAnsi="Garamond"/>
        </w:rPr>
        <w:t xml:space="preserve"> Society of Criminology,</w:t>
      </w:r>
      <w:r w:rsidR="00636545">
        <w:rPr>
          <w:rFonts w:ascii="Garamond" w:hAnsi="Garamond"/>
        </w:rPr>
        <w:t xml:space="preserve"> Honolulu, HI. </w:t>
      </w:r>
    </w:p>
    <w:p w:rsidR="00790A47" w:rsidRDefault="00790A47" w:rsidP="003706BC">
      <w:pPr>
        <w:contextualSpacing/>
        <w:rPr>
          <w:rFonts w:ascii="Garamond" w:hAnsi="Garamond"/>
        </w:rPr>
      </w:pPr>
    </w:p>
    <w:p w:rsidR="007F12D9" w:rsidRPr="007F12D9" w:rsidRDefault="007F12D9" w:rsidP="007F12D9">
      <w:pPr>
        <w:ind w:left="720" w:hanging="720"/>
        <w:contextualSpacing/>
        <w:rPr>
          <w:rFonts w:ascii="Garamond" w:hAnsi="Garamond"/>
        </w:rPr>
      </w:pPr>
      <w:r>
        <w:rPr>
          <w:rFonts w:ascii="Garamond" w:hAnsi="Garamond"/>
        </w:rPr>
        <w:t>2021</w:t>
      </w:r>
      <w:r>
        <w:rPr>
          <w:rFonts w:ascii="Garamond" w:hAnsi="Garamond"/>
        </w:rPr>
        <w:tab/>
        <w:t>Jennifer Yang and Kevin T. Wolff. “</w:t>
      </w:r>
      <w:r w:rsidRPr="007F12D9">
        <w:rPr>
          <w:rFonts w:ascii="Garamond" w:hAnsi="Garamond"/>
        </w:rPr>
        <w:t>Adverse Childhood Experiences and the</w:t>
      </w:r>
    </w:p>
    <w:p w:rsidR="007F12D9" w:rsidRDefault="007F12D9" w:rsidP="007F12D9">
      <w:pPr>
        <w:ind w:left="720"/>
        <w:contextualSpacing/>
        <w:rPr>
          <w:rFonts w:ascii="Garamond" w:hAnsi="Garamond"/>
        </w:rPr>
      </w:pPr>
      <w:r w:rsidRPr="007F12D9">
        <w:rPr>
          <w:rFonts w:ascii="Garamond" w:hAnsi="Garamond"/>
        </w:rPr>
        <w:t>Mediating Role of School Exclusion in Juvenile</w:t>
      </w:r>
      <w:r>
        <w:rPr>
          <w:rFonts w:ascii="Garamond" w:hAnsi="Garamond"/>
        </w:rPr>
        <w:t xml:space="preserve"> </w:t>
      </w:r>
      <w:r w:rsidRPr="007F12D9">
        <w:rPr>
          <w:rFonts w:ascii="Garamond" w:hAnsi="Garamond"/>
        </w:rPr>
        <w:t>Recidivism</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Chicago, IL. </w:t>
      </w:r>
    </w:p>
    <w:p w:rsidR="007F12D9" w:rsidRDefault="007F12D9" w:rsidP="007F12D9">
      <w:pPr>
        <w:contextualSpacing/>
        <w:rPr>
          <w:rFonts w:ascii="Garamond" w:hAnsi="Garamond"/>
        </w:rPr>
      </w:pPr>
    </w:p>
    <w:p w:rsidR="007F12D9" w:rsidRDefault="007F12D9" w:rsidP="00DC39E4">
      <w:pPr>
        <w:ind w:left="720" w:hanging="720"/>
        <w:contextualSpacing/>
        <w:rPr>
          <w:rFonts w:ascii="Garamond" w:hAnsi="Garamond"/>
        </w:rPr>
      </w:pPr>
      <w:r>
        <w:rPr>
          <w:rFonts w:ascii="Garamond" w:hAnsi="Garamond"/>
        </w:rPr>
        <w:t>2021</w:t>
      </w:r>
      <w:r>
        <w:rPr>
          <w:rFonts w:ascii="Garamond" w:hAnsi="Garamond"/>
        </w:rPr>
        <w:tab/>
        <w:t>Kevin T. Wolff and Michael T. Baglivio. “</w:t>
      </w:r>
      <w:r w:rsidRPr="007F12D9">
        <w:rPr>
          <w:rFonts w:ascii="Garamond" w:hAnsi="Garamond"/>
        </w:rPr>
        <w:t>Risk and Protective Trajectories, Community</w:t>
      </w:r>
      <w:r>
        <w:rPr>
          <w:rFonts w:ascii="Garamond" w:hAnsi="Garamond"/>
        </w:rPr>
        <w:t xml:space="preserve"> </w:t>
      </w:r>
      <w:r w:rsidRPr="007F12D9">
        <w:rPr>
          <w:rFonts w:ascii="Garamond" w:hAnsi="Garamond"/>
        </w:rPr>
        <w:t>Context, and Juvenile Recidivism</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Chicago, IL. </w:t>
      </w:r>
    </w:p>
    <w:p w:rsidR="00DF1957" w:rsidRDefault="00DF1957" w:rsidP="00DC39E4">
      <w:pPr>
        <w:ind w:left="720" w:hanging="720"/>
        <w:contextualSpacing/>
        <w:rPr>
          <w:rFonts w:ascii="Garamond" w:hAnsi="Garamond"/>
        </w:rPr>
      </w:pPr>
    </w:p>
    <w:p w:rsidR="007F12D9" w:rsidRDefault="007F12D9" w:rsidP="007F12D9">
      <w:pPr>
        <w:ind w:left="720" w:hanging="720"/>
        <w:contextualSpacing/>
        <w:rPr>
          <w:rFonts w:ascii="Garamond" w:hAnsi="Garamond"/>
        </w:rPr>
      </w:pPr>
      <w:r>
        <w:rPr>
          <w:rFonts w:ascii="Garamond" w:hAnsi="Garamond"/>
        </w:rPr>
        <w:t>2021</w:t>
      </w:r>
      <w:r>
        <w:rPr>
          <w:rFonts w:ascii="Garamond" w:hAnsi="Garamond"/>
        </w:rPr>
        <w:tab/>
        <w:t>Zachary Hamilton, Kevin T. Wolff, Alex Kigerl, Melissa Kowalski and Michael T. Baglivio. “</w:t>
      </w:r>
      <w:r w:rsidRPr="007F12D9">
        <w:rPr>
          <w:rFonts w:ascii="Garamond" w:hAnsi="Garamond"/>
        </w:rPr>
        <w:t>Protecting Against Adversity: The Role of</w:t>
      </w:r>
      <w:r>
        <w:rPr>
          <w:rFonts w:ascii="Garamond" w:hAnsi="Garamond"/>
        </w:rPr>
        <w:t xml:space="preserve"> </w:t>
      </w:r>
      <w:r w:rsidRPr="007F12D9">
        <w:rPr>
          <w:rFonts w:ascii="Garamond" w:hAnsi="Garamond"/>
        </w:rPr>
        <w:t>Positive Childhood Experiences in Youthful</w:t>
      </w:r>
      <w:r>
        <w:rPr>
          <w:rFonts w:ascii="Garamond" w:hAnsi="Garamond"/>
        </w:rPr>
        <w:t xml:space="preserve"> </w:t>
      </w:r>
      <w:r w:rsidRPr="007F12D9">
        <w:rPr>
          <w:rFonts w:ascii="Garamond" w:hAnsi="Garamond"/>
        </w:rPr>
        <w:t>Recidivism</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Chicago, IL. </w:t>
      </w:r>
    </w:p>
    <w:p w:rsidR="007F12D9" w:rsidRDefault="007F12D9" w:rsidP="007F12D9">
      <w:pPr>
        <w:contextualSpacing/>
        <w:rPr>
          <w:rFonts w:ascii="Garamond" w:hAnsi="Garamond"/>
        </w:rPr>
      </w:pPr>
    </w:p>
    <w:p w:rsidR="00B13E07" w:rsidRPr="00B13E07" w:rsidRDefault="00B13E07" w:rsidP="00B13E07">
      <w:pPr>
        <w:ind w:left="720" w:hanging="720"/>
        <w:contextualSpacing/>
        <w:rPr>
          <w:rFonts w:ascii="Garamond" w:hAnsi="Garamond"/>
        </w:rPr>
      </w:pPr>
      <w:r>
        <w:rPr>
          <w:rFonts w:ascii="Garamond" w:hAnsi="Garamond"/>
        </w:rPr>
        <w:lastRenderedPageBreak/>
        <w:t>2020</w:t>
      </w:r>
      <w:r>
        <w:rPr>
          <w:rFonts w:ascii="Garamond" w:hAnsi="Garamond"/>
        </w:rPr>
        <w:tab/>
        <w:t>Kevin T. Wolff, The Honorable Haywood S. Gilliam, Jr., Christine Dozier, The Honorable John Gleeson. “</w:t>
      </w:r>
      <w:r w:rsidRPr="00B13E07">
        <w:rPr>
          <w:rFonts w:ascii="Garamond" w:hAnsi="Garamond"/>
        </w:rPr>
        <w:t>Engaging with Justice to Prevent Overdose and Death;</w:t>
      </w:r>
    </w:p>
    <w:p w:rsidR="00B13E07" w:rsidRDefault="00B13E07" w:rsidP="00B13E07">
      <w:pPr>
        <w:ind w:left="720"/>
        <w:contextualSpacing/>
        <w:rPr>
          <w:rFonts w:ascii="Garamond" w:hAnsi="Garamond"/>
        </w:rPr>
      </w:pPr>
      <w:r w:rsidRPr="00B13E07">
        <w:rPr>
          <w:rFonts w:ascii="Garamond" w:hAnsi="Garamond"/>
        </w:rPr>
        <w:t>Alternatives to Incarceration in the Federal Court System.</w:t>
      </w:r>
      <w:r>
        <w:rPr>
          <w:rFonts w:ascii="Garamond" w:hAnsi="Garamond"/>
        </w:rPr>
        <w:t xml:space="preserve">” Presented at the National Opioid Leadership Summit (Virtual), December 8-9, 2020. </w:t>
      </w:r>
      <w:r w:rsidRPr="00B13E07">
        <w:rPr>
          <w:rFonts w:ascii="Garamond" w:hAnsi="Garamond"/>
        </w:rPr>
        <w:cr/>
      </w:r>
    </w:p>
    <w:p w:rsidR="000772F7" w:rsidRDefault="00DB1989" w:rsidP="00113696">
      <w:pPr>
        <w:ind w:left="720" w:hanging="720"/>
        <w:contextualSpacing/>
        <w:rPr>
          <w:rFonts w:ascii="Garamond" w:hAnsi="Garamond"/>
        </w:rPr>
      </w:pPr>
      <w:r>
        <w:rPr>
          <w:rFonts w:ascii="Garamond" w:hAnsi="Garamond"/>
        </w:rPr>
        <w:t>2019</w:t>
      </w:r>
      <w:r w:rsidR="00113696">
        <w:rPr>
          <w:rFonts w:ascii="Garamond" w:hAnsi="Garamond"/>
        </w:rPr>
        <w:tab/>
        <w:t>Kevin T</w:t>
      </w:r>
      <w:r w:rsidR="00B13E07">
        <w:rPr>
          <w:rFonts w:ascii="Garamond" w:hAnsi="Garamond"/>
        </w:rPr>
        <w:t>.</w:t>
      </w:r>
      <w:r w:rsidR="00113696">
        <w:rPr>
          <w:rFonts w:ascii="Garamond" w:hAnsi="Garamond"/>
        </w:rPr>
        <w:t xml:space="preserve"> Wolff. </w:t>
      </w:r>
    </w:p>
    <w:p w:rsidR="00B712AE" w:rsidRDefault="00113696" w:rsidP="003349A8">
      <w:pPr>
        <w:ind w:left="720"/>
        <w:contextualSpacing/>
        <w:rPr>
          <w:rFonts w:ascii="Garamond" w:hAnsi="Garamond"/>
        </w:rPr>
      </w:pPr>
      <w:r>
        <w:rPr>
          <w:rFonts w:ascii="Garamond" w:hAnsi="Garamond"/>
        </w:rPr>
        <w:t>“</w:t>
      </w:r>
      <w:r w:rsidRPr="00113696">
        <w:rPr>
          <w:rFonts w:ascii="Garamond" w:hAnsi="Garamond"/>
        </w:rPr>
        <w:t xml:space="preserve">Thrown Off Course: The </w:t>
      </w:r>
      <w:r>
        <w:rPr>
          <w:rFonts w:ascii="Garamond" w:hAnsi="Garamond"/>
        </w:rPr>
        <w:t>P</w:t>
      </w:r>
      <w:r w:rsidRPr="00113696">
        <w:rPr>
          <w:rFonts w:ascii="Garamond" w:hAnsi="Garamond"/>
        </w:rPr>
        <w:t xml:space="preserve">ernicious </w:t>
      </w:r>
      <w:r>
        <w:rPr>
          <w:rFonts w:ascii="Garamond" w:hAnsi="Garamond"/>
        </w:rPr>
        <w:t>E</w:t>
      </w:r>
      <w:r w:rsidRPr="00113696">
        <w:rPr>
          <w:rFonts w:ascii="Garamond" w:hAnsi="Garamond"/>
        </w:rPr>
        <w:t xml:space="preserve">ffects of </w:t>
      </w:r>
      <w:r>
        <w:rPr>
          <w:rFonts w:ascii="Garamond" w:hAnsi="Garamond"/>
        </w:rPr>
        <w:t>P</w:t>
      </w:r>
      <w:r w:rsidRPr="00113696">
        <w:rPr>
          <w:rFonts w:ascii="Garamond" w:hAnsi="Garamond"/>
        </w:rPr>
        <w:t xml:space="preserve">retrial </w:t>
      </w:r>
      <w:r>
        <w:rPr>
          <w:rFonts w:ascii="Garamond" w:hAnsi="Garamond"/>
        </w:rPr>
        <w:t>D</w:t>
      </w:r>
      <w:r w:rsidRPr="00113696">
        <w:rPr>
          <w:rFonts w:ascii="Garamond" w:hAnsi="Garamond"/>
        </w:rPr>
        <w:t>etention in New York City</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San Francisco, CA</w:t>
      </w:r>
      <w:r w:rsidRPr="0086578A">
        <w:rPr>
          <w:rFonts w:ascii="Garamond" w:hAnsi="Garamond"/>
        </w:rPr>
        <w:t>.</w:t>
      </w:r>
    </w:p>
    <w:p w:rsidR="00B712AE" w:rsidRDefault="00B712AE" w:rsidP="000772F7">
      <w:pPr>
        <w:ind w:left="720"/>
        <w:contextualSpacing/>
        <w:rPr>
          <w:rFonts w:ascii="Garamond" w:hAnsi="Garamond"/>
        </w:rPr>
      </w:pPr>
    </w:p>
    <w:p w:rsidR="000772F7" w:rsidRDefault="00DB1989" w:rsidP="00086434">
      <w:pPr>
        <w:ind w:left="720" w:hanging="720"/>
        <w:contextualSpacing/>
        <w:rPr>
          <w:rFonts w:ascii="Garamond" w:hAnsi="Garamond"/>
        </w:rPr>
      </w:pPr>
      <w:r>
        <w:rPr>
          <w:rFonts w:ascii="Garamond" w:hAnsi="Garamond"/>
        </w:rPr>
        <w:t>2019</w:t>
      </w:r>
      <w:r w:rsidR="0044418A">
        <w:rPr>
          <w:rFonts w:ascii="Garamond" w:hAnsi="Garamond"/>
        </w:rPr>
        <w:t xml:space="preserve"> </w:t>
      </w:r>
      <w:r w:rsidR="0044418A">
        <w:rPr>
          <w:rFonts w:ascii="Garamond" w:hAnsi="Garamond"/>
        </w:rPr>
        <w:tab/>
        <w:t>Michael Baglivio, Kevin T</w:t>
      </w:r>
      <w:r w:rsidR="00B13E07">
        <w:rPr>
          <w:rFonts w:ascii="Garamond" w:hAnsi="Garamond"/>
        </w:rPr>
        <w:t>.</w:t>
      </w:r>
      <w:r w:rsidR="0044418A">
        <w:rPr>
          <w:rFonts w:ascii="Garamond" w:hAnsi="Garamond"/>
        </w:rPr>
        <w:t xml:space="preserve"> Wolff, Matt </w:t>
      </w:r>
      <w:proofErr w:type="spellStart"/>
      <w:r w:rsidR="0044418A">
        <w:rPr>
          <w:rFonts w:ascii="Garamond" w:hAnsi="Garamond"/>
        </w:rPr>
        <w:t>DeLisi</w:t>
      </w:r>
      <w:proofErr w:type="spellEnd"/>
      <w:r w:rsidR="0044418A">
        <w:rPr>
          <w:rFonts w:ascii="Garamond" w:hAnsi="Garamond"/>
        </w:rPr>
        <w:t xml:space="preserve">, &amp; Katherine Jackowski. </w:t>
      </w:r>
    </w:p>
    <w:p w:rsidR="00113696" w:rsidRDefault="0044418A" w:rsidP="000A223D">
      <w:pPr>
        <w:ind w:left="720"/>
        <w:contextualSpacing/>
        <w:rPr>
          <w:rFonts w:ascii="Garamond" w:hAnsi="Garamond"/>
        </w:rPr>
      </w:pPr>
      <w:r>
        <w:rPr>
          <w:rFonts w:ascii="Garamond" w:hAnsi="Garamond"/>
        </w:rPr>
        <w:t>“</w:t>
      </w:r>
      <w:r w:rsidRPr="0044418A">
        <w:rPr>
          <w:rFonts w:ascii="Garamond" w:hAnsi="Garamond"/>
        </w:rPr>
        <w:t xml:space="preserve">The </w:t>
      </w:r>
      <w:r>
        <w:rPr>
          <w:rFonts w:ascii="Garamond" w:hAnsi="Garamond"/>
        </w:rPr>
        <w:t>R</w:t>
      </w:r>
      <w:r w:rsidRPr="0044418A">
        <w:rPr>
          <w:rFonts w:ascii="Garamond" w:hAnsi="Garamond"/>
        </w:rPr>
        <w:t xml:space="preserve">ole of Adverse Childhood Experiences (ACE) and </w:t>
      </w:r>
      <w:r>
        <w:rPr>
          <w:rFonts w:ascii="Garamond" w:hAnsi="Garamond"/>
        </w:rPr>
        <w:t>P</w:t>
      </w:r>
      <w:r w:rsidRPr="0044418A">
        <w:rPr>
          <w:rFonts w:ascii="Garamond" w:hAnsi="Garamond"/>
        </w:rPr>
        <w:t xml:space="preserve">sychopathic </w:t>
      </w:r>
      <w:r>
        <w:rPr>
          <w:rFonts w:ascii="Garamond" w:hAnsi="Garamond"/>
        </w:rPr>
        <w:t>T</w:t>
      </w:r>
      <w:r w:rsidRPr="0044418A">
        <w:rPr>
          <w:rFonts w:ascii="Garamond" w:hAnsi="Garamond"/>
        </w:rPr>
        <w:t xml:space="preserve">raits on </w:t>
      </w:r>
      <w:r>
        <w:rPr>
          <w:rFonts w:ascii="Garamond" w:hAnsi="Garamond"/>
        </w:rPr>
        <w:t>J</w:t>
      </w:r>
      <w:r w:rsidRPr="0044418A">
        <w:rPr>
          <w:rFonts w:ascii="Garamond" w:hAnsi="Garamond"/>
        </w:rPr>
        <w:t xml:space="preserve">uvenile </w:t>
      </w:r>
      <w:r>
        <w:rPr>
          <w:rFonts w:ascii="Garamond" w:hAnsi="Garamond"/>
        </w:rPr>
        <w:t>O</w:t>
      </w:r>
      <w:r w:rsidRPr="0044418A">
        <w:rPr>
          <w:rFonts w:ascii="Garamond" w:hAnsi="Garamond"/>
        </w:rPr>
        <w:t xml:space="preserve">ffending </w:t>
      </w:r>
      <w:r>
        <w:rPr>
          <w:rFonts w:ascii="Garamond" w:hAnsi="Garamond"/>
        </w:rPr>
        <w:t>C</w:t>
      </w:r>
      <w:r w:rsidRPr="0044418A">
        <w:rPr>
          <w:rFonts w:ascii="Garamond" w:hAnsi="Garamond"/>
        </w:rPr>
        <w:t xml:space="preserve">riminal </w:t>
      </w:r>
      <w:r>
        <w:rPr>
          <w:rFonts w:ascii="Garamond" w:hAnsi="Garamond"/>
        </w:rPr>
        <w:t>C</w:t>
      </w:r>
      <w:r w:rsidRPr="0044418A">
        <w:rPr>
          <w:rFonts w:ascii="Garamond" w:hAnsi="Garamond"/>
        </w:rPr>
        <w:t xml:space="preserve">areers to </w:t>
      </w:r>
      <w:r>
        <w:rPr>
          <w:rFonts w:ascii="Garamond" w:hAnsi="Garamond"/>
        </w:rPr>
        <w:t>A</w:t>
      </w:r>
      <w:r w:rsidRPr="0044418A">
        <w:rPr>
          <w:rFonts w:ascii="Garamond" w:hAnsi="Garamond"/>
        </w:rPr>
        <w:t>ge 18</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San Francisco, CA</w:t>
      </w:r>
      <w:r w:rsidRPr="0086578A">
        <w:rPr>
          <w:rFonts w:ascii="Garamond" w:hAnsi="Garamond"/>
        </w:rPr>
        <w:t>.</w:t>
      </w:r>
    </w:p>
    <w:p w:rsidR="00B13E07" w:rsidRDefault="00B13E07" w:rsidP="000E4586">
      <w:pPr>
        <w:contextualSpacing/>
        <w:rPr>
          <w:rFonts w:ascii="Garamond" w:hAnsi="Garamond"/>
        </w:rPr>
      </w:pPr>
    </w:p>
    <w:p w:rsidR="000772F7" w:rsidRDefault="00DB1989" w:rsidP="00113696">
      <w:pPr>
        <w:ind w:left="720" w:hanging="720"/>
        <w:contextualSpacing/>
        <w:rPr>
          <w:rFonts w:ascii="Garamond" w:hAnsi="Garamond"/>
        </w:rPr>
      </w:pPr>
      <w:r>
        <w:rPr>
          <w:rFonts w:ascii="Garamond" w:hAnsi="Garamond"/>
        </w:rPr>
        <w:t>2019</w:t>
      </w:r>
      <w:r w:rsidR="00113696">
        <w:rPr>
          <w:rFonts w:ascii="Garamond" w:hAnsi="Garamond"/>
        </w:rPr>
        <w:tab/>
        <w:t>David Hatten</w:t>
      </w:r>
      <w:r w:rsidR="00A0660A">
        <w:rPr>
          <w:rFonts w:ascii="Garamond" w:hAnsi="Garamond"/>
        </w:rPr>
        <w:t>*</w:t>
      </w:r>
      <w:r w:rsidR="00113696">
        <w:rPr>
          <w:rFonts w:ascii="Garamond" w:hAnsi="Garamond"/>
        </w:rPr>
        <w:t xml:space="preserve"> &amp; Kevin T Wolff. </w:t>
      </w:r>
    </w:p>
    <w:p w:rsidR="00113696" w:rsidRDefault="00113696" w:rsidP="00B712AE">
      <w:pPr>
        <w:ind w:left="720"/>
        <w:contextualSpacing/>
        <w:rPr>
          <w:rFonts w:ascii="Garamond" w:hAnsi="Garamond"/>
        </w:rPr>
      </w:pPr>
      <w:r>
        <w:rPr>
          <w:rFonts w:ascii="Garamond" w:hAnsi="Garamond"/>
        </w:rPr>
        <w:t>“</w:t>
      </w:r>
      <w:r w:rsidRPr="00113696">
        <w:rPr>
          <w:rFonts w:ascii="Garamond" w:hAnsi="Garamond"/>
        </w:rPr>
        <w:t>‘Are We There Yet? I am Losing Him’: Geographic Disparities in Mortality following a Gunshot Wound</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San Francisco, CA</w:t>
      </w:r>
      <w:r w:rsidRPr="0086578A">
        <w:rPr>
          <w:rFonts w:ascii="Garamond" w:hAnsi="Garamond"/>
        </w:rPr>
        <w:t>.</w:t>
      </w:r>
    </w:p>
    <w:p w:rsidR="003706BC" w:rsidRDefault="003706BC" w:rsidP="00113696">
      <w:pPr>
        <w:ind w:left="720" w:hanging="720"/>
        <w:contextualSpacing/>
        <w:rPr>
          <w:rFonts w:ascii="Garamond" w:hAnsi="Garamond"/>
        </w:rPr>
      </w:pPr>
    </w:p>
    <w:p w:rsidR="000772F7" w:rsidRDefault="00DB1989" w:rsidP="00113696">
      <w:pPr>
        <w:ind w:left="720" w:hanging="720"/>
        <w:contextualSpacing/>
        <w:rPr>
          <w:rFonts w:ascii="Garamond" w:hAnsi="Garamond"/>
        </w:rPr>
      </w:pPr>
      <w:r>
        <w:rPr>
          <w:rFonts w:ascii="Garamond" w:hAnsi="Garamond"/>
        </w:rPr>
        <w:t>2019</w:t>
      </w:r>
      <w:r w:rsidR="00113696">
        <w:rPr>
          <w:rFonts w:ascii="Garamond" w:hAnsi="Garamond"/>
        </w:rPr>
        <w:tab/>
        <w:t>Katherine Limoncelli</w:t>
      </w:r>
      <w:r w:rsidR="00E17DC0">
        <w:rPr>
          <w:rFonts w:ascii="Garamond" w:hAnsi="Garamond"/>
        </w:rPr>
        <w:t>*</w:t>
      </w:r>
      <w:r w:rsidR="00113696">
        <w:rPr>
          <w:rFonts w:ascii="Garamond" w:hAnsi="Garamond"/>
        </w:rPr>
        <w:t xml:space="preserve"> &amp; Kevin T Wolff. </w:t>
      </w:r>
    </w:p>
    <w:p w:rsidR="00113696" w:rsidRDefault="00113696" w:rsidP="000772F7">
      <w:pPr>
        <w:ind w:left="720"/>
        <w:contextualSpacing/>
        <w:rPr>
          <w:rFonts w:ascii="Garamond" w:hAnsi="Garamond"/>
        </w:rPr>
      </w:pPr>
      <w:r>
        <w:rPr>
          <w:rFonts w:ascii="Garamond" w:hAnsi="Garamond"/>
        </w:rPr>
        <w:t>“</w:t>
      </w:r>
      <w:r w:rsidRPr="00113696">
        <w:rPr>
          <w:rFonts w:ascii="Garamond" w:hAnsi="Garamond"/>
        </w:rPr>
        <w:t>The Role of Parental Problems in Family Functional Therapy Outcomes</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San Francisco, CA</w:t>
      </w:r>
      <w:r w:rsidRPr="0086578A">
        <w:rPr>
          <w:rFonts w:ascii="Garamond" w:hAnsi="Garamond"/>
        </w:rPr>
        <w:t>.</w:t>
      </w:r>
    </w:p>
    <w:p w:rsidR="00604DF9" w:rsidRDefault="00604DF9" w:rsidP="00B02FDF">
      <w:pPr>
        <w:contextualSpacing/>
        <w:rPr>
          <w:rFonts w:ascii="Garamond" w:hAnsi="Garamond"/>
        </w:rPr>
      </w:pPr>
    </w:p>
    <w:p w:rsidR="002F7333" w:rsidRPr="002F7333" w:rsidRDefault="002F7333" w:rsidP="002F7333">
      <w:pPr>
        <w:contextualSpacing/>
        <w:rPr>
          <w:rFonts w:ascii="Garamond" w:hAnsi="Garamond"/>
        </w:rPr>
      </w:pPr>
      <w:r w:rsidRPr="002F7333">
        <w:rPr>
          <w:rFonts w:ascii="Garamond" w:hAnsi="Garamond"/>
        </w:rPr>
        <w:t xml:space="preserve">2019 </w:t>
      </w:r>
      <w:r w:rsidRPr="002F7333">
        <w:rPr>
          <w:rFonts w:ascii="Garamond" w:hAnsi="Garamond"/>
        </w:rPr>
        <w:tab/>
        <w:t>#Kevin T Wolff &amp; Laura Baber</w:t>
      </w:r>
    </w:p>
    <w:p w:rsidR="0044418A" w:rsidRDefault="002F7333" w:rsidP="00061FD5">
      <w:pPr>
        <w:ind w:left="720"/>
        <w:contextualSpacing/>
        <w:rPr>
          <w:rFonts w:ascii="Garamond" w:hAnsi="Garamond"/>
        </w:rPr>
      </w:pPr>
      <w:r w:rsidRPr="002F7333">
        <w:rPr>
          <w:rFonts w:ascii="Garamond" w:hAnsi="Garamond"/>
        </w:rPr>
        <w:t>“Federal ATI Court Results.” Presented at the Collaborative Courts Summit. August 15-16, 2019. Northern District of California Probation and Pretrial Services, San Francisco, CA.</w:t>
      </w:r>
    </w:p>
    <w:p w:rsidR="00441357" w:rsidRDefault="00441357" w:rsidP="003E742A">
      <w:pPr>
        <w:contextualSpacing/>
        <w:rPr>
          <w:rFonts w:ascii="Garamond" w:hAnsi="Garamond"/>
        </w:rPr>
      </w:pPr>
    </w:p>
    <w:p w:rsidR="000772F7" w:rsidRDefault="00EE0369" w:rsidP="00086434">
      <w:pPr>
        <w:ind w:left="720" w:hanging="720"/>
        <w:contextualSpacing/>
        <w:rPr>
          <w:rFonts w:ascii="Garamond" w:hAnsi="Garamond"/>
        </w:rPr>
      </w:pPr>
      <w:r>
        <w:rPr>
          <w:rFonts w:ascii="Garamond" w:hAnsi="Garamond"/>
        </w:rPr>
        <w:t xml:space="preserve">2019 </w:t>
      </w:r>
      <w:r>
        <w:rPr>
          <w:rFonts w:ascii="Garamond" w:hAnsi="Garamond"/>
        </w:rPr>
        <w:tab/>
        <w:t xml:space="preserve">Kevin T Wolff, Laura Baber, Christine A. Dozier, &amp; Roberto Cordeiro. </w:t>
      </w:r>
    </w:p>
    <w:p w:rsidR="00EE0369" w:rsidRDefault="00EE0369" w:rsidP="000772F7">
      <w:pPr>
        <w:ind w:left="720"/>
        <w:contextualSpacing/>
        <w:rPr>
          <w:rFonts w:ascii="Garamond" w:hAnsi="Garamond"/>
        </w:rPr>
      </w:pPr>
      <w:r>
        <w:rPr>
          <w:rFonts w:ascii="Garamond" w:hAnsi="Garamond"/>
        </w:rPr>
        <w:t>“</w:t>
      </w:r>
      <w:r w:rsidR="00086434" w:rsidRPr="00086434">
        <w:rPr>
          <w:rFonts w:ascii="Garamond" w:hAnsi="Garamond"/>
        </w:rPr>
        <w:t>Pretrial and Probation Professionals: Evidence-Based Sentencing</w:t>
      </w:r>
      <w:r w:rsidR="00086434">
        <w:rPr>
          <w:rFonts w:ascii="Garamond" w:hAnsi="Garamond"/>
        </w:rPr>
        <w:t xml:space="preserve"> </w:t>
      </w:r>
      <w:r w:rsidR="00086434" w:rsidRPr="00086434">
        <w:rPr>
          <w:rFonts w:ascii="Garamond" w:hAnsi="Garamond"/>
        </w:rPr>
        <w:t>Alternatives</w:t>
      </w:r>
      <w:r>
        <w:rPr>
          <w:rFonts w:ascii="Garamond" w:hAnsi="Garamond"/>
        </w:rPr>
        <w:t xml:space="preserve">.” Presented at </w:t>
      </w:r>
      <w:r w:rsidR="00086434">
        <w:rPr>
          <w:rFonts w:ascii="Garamond" w:hAnsi="Garamond"/>
        </w:rPr>
        <w:t>t</w:t>
      </w:r>
      <w:r w:rsidR="00446CC8">
        <w:rPr>
          <w:rFonts w:ascii="Garamond" w:hAnsi="Garamond"/>
        </w:rPr>
        <w:t xml:space="preserve">he </w:t>
      </w:r>
      <w:r w:rsidR="00446CC8" w:rsidRPr="00446CC8">
        <w:rPr>
          <w:rFonts w:ascii="Garamond" w:hAnsi="Garamond"/>
        </w:rPr>
        <w:t>Rewriting the Sentence 2019</w:t>
      </w:r>
      <w:r w:rsidR="00446CC8">
        <w:rPr>
          <w:rFonts w:ascii="Garamond" w:hAnsi="Garamond"/>
        </w:rPr>
        <w:t xml:space="preserve"> </w:t>
      </w:r>
      <w:r w:rsidR="00446CC8" w:rsidRPr="00446CC8">
        <w:rPr>
          <w:rFonts w:ascii="Garamond" w:hAnsi="Garamond"/>
        </w:rPr>
        <w:t>Summit on Alternatives to Incarceration</w:t>
      </w:r>
      <w:r w:rsidR="00086434">
        <w:rPr>
          <w:rFonts w:ascii="Garamond" w:hAnsi="Garamond"/>
        </w:rPr>
        <w:t xml:space="preserve">, </w:t>
      </w:r>
      <w:r w:rsidR="00446CC8" w:rsidRPr="00446CC8">
        <w:rPr>
          <w:rFonts w:ascii="Garamond" w:hAnsi="Garamond"/>
        </w:rPr>
        <w:t>June 17-18, 2019</w:t>
      </w:r>
      <w:r w:rsidR="00086434">
        <w:rPr>
          <w:rFonts w:ascii="Garamond" w:hAnsi="Garamond"/>
        </w:rPr>
        <w:t xml:space="preserve">. </w:t>
      </w:r>
      <w:r w:rsidR="00446CC8" w:rsidRPr="00446CC8">
        <w:rPr>
          <w:rFonts w:ascii="Garamond" w:hAnsi="Garamond"/>
        </w:rPr>
        <w:t>Columbia Law School, New York, NY</w:t>
      </w:r>
    </w:p>
    <w:p w:rsidR="00EA0BAA" w:rsidRDefault="00EA0BAA" w:rsidP="000772F7">
      <w:pPr>
        <w:ind w:left="720"/>
        <w:contextualSpacing/>
        <w:rPr>
          <w:rFonts w:ascii="Garamond" w:hAnsi="Garamond"/>
        </w:rPr>
      </w:pPr>
    </w:p>
    <w:p w:rsidR="000772F7" w:rsidRDefault="00721786" w:rsidP="00721786">
      <w:pPr>
        <w:ind w:left="720" w:hanging="720"/>
        <w:contextualSpacing/>
        <w:rPr>
          <w:rFonts w:ascii="Garamond" w:hAnsi="Garamond"/>
        </w:rPr>
      </w:pPr>
      <w:r>
        <w:rPr>
          <w:rFonts w:ascii="Garamond" w:hAnsi="Garamond"/>
        </w:rPr>
        <w:t xml:space="preserve">2019 </w:t>
      </w:r>
      <w:r>
        <w:rPr>
          <w:rFonts w:ascii="Garamond" w:hAnsi="Garamond"/>
        </w:rPr>
        <w:tab/>
      </w:r>
      <w:r w:rsidR="00373D87">
        <w:rPr>
          <w:rFonts w:ascii="Garamond" w:hAnsi="Garamond"/>
        </w:rPr>
        <w:t>Kevin T Wolff,</w:t>
      </w:r>
      <w:r>
        <w:rPr>
          <w:rFonts w:ascii="Garamond" w:hAnsi="Garamond"/>
        </w:rPr>
        <w:t xml:space="preserve"> Laura Baber, Christine A. Dozier, &amp; Roberto Cordeiro. </w:t>
      </w:r>
    </w:p>
    <w:p w:rsidR="00CA264E" w:rsidRDefault="00721786" w:rsidP="002963EB">
      <w:pPr>
        <w:ind w:left="720"/>
        <w:contextualSpacing/>
        <w:rPr>
          <w:rFonts w:ascii="Garamond" w:hAnsi="Garamond"/>
        </w:rPr>
      </w:pPr>
      <w:r>
        <w:rPr>
          <w:rFonts w:ascii="Garamond" w:hAnsi="Garamond"/>
        </w:rPr>
        <w:t>“A Viable Alternative? Alternatives to Incarceration across Seven Federal Districts.”</w:t>
      </w:r>
      <w:r w:rsidR="00373D87">
        <w:rPr>
          <w:rFonts w:ascii="Garamond" w:hAnsi="Garamond"/>
        </w:rPr>
        <w:t xml:space="preserve"> Presented at the meeting of the U.S. Pretrial Services &amp; Probation Chiefs Research Group. Hoboken, NJ. </w:t>
      </w:r>
    </w:p>
    <w:p w:rsidR="00332179" w:rsidRDefault="00332179" w:rsidP="002963EB">
      <w:pPr>
        <w:ind w:left="720"/>
        <w:contextualSpacing/>
        <w:rPr>
          <w:rFonts w:ascii="Garamond" w:hAnsi="Garamond"/>
        </w:rPr>
      </w:pPr>
    </w:p>
    <w:p w:rsidR="00CC6F6E" w:rsidRDefault="00CC6F6E" w:rsidP="00CC6F6E">
      <w:pPr>
        <w:ind w:left="720" w:hanging="720"/>
        <w:contextualSpacing/>
        <w:rPr>
          <w:rFonts w:ascii="Garamond" w:hAnsi="Garamond"/>
        </w:rPr>
      </w:pPr>
      <w:r>
        <w:rPr>
          <w:rFonts w:ascii="Garamond" w:hAnsi="Garamond"/>
        </w:rPr>
        <w:t>2018</w:t>
      </w:r>
      <w:r>
        <w:rPr>
          <w:rFonts w:ascii="Garamond" w:hAnsi="Garamond"/>
        </w:rPr>
        <w:tab/>
        <w:t>Nathan Epps, Michael Baglivio, and Kevin T. Wolff</w:t>
      </w:r>
    </w:p>
    <w:p w:rsidR="004A2A40" w:rsidRDefault="00CC6F6E" w:rsidP="00240383">
      <w:pPr>
        <w:ind w:left="720"/>
        <w:contextualSpacing/>
        <w:rPr>
          <w:rFonts w:ascii="Garamond" w:hAnsi="Garamond"/>
        </w:rPr>
      </w:pPr>
      <w:r>
        <w:rPr>
          <w:rFonts w:ascii="Garamond" w:hAnsi="Garamond"/>
        </w:rPr>
        <w:t>“</w:t>
      </w:r>
      <w:r w:rsidRPr="00CC6F6E">
        <w:rPr>
          <w:rFonts w:ascii="Garamond" w:hAnsi="Garamond"/>
        </w:rPr>
        <w:t xml:space="preserve">Adverse Childhood </w:t>
      </w:r>
      <w:r>
        <w:rPr>
          <w:rFonts w:ascii="Garamond" w:hAnsi="Garamond"/>
        </w:rPr>
        <w:t>Experiences &amp; Gang Involvement a</w:t>
      </w:r>
      <w:r w:rsidRPr="00CC6F6E">
        <w:rPr>
          <w:rFonts w:ascii="Garamond" w:hAnsi="Garamond"/>
        </w:rPr>
        <w:t>mong Juveniles</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Atlanta, GA</w:t>
      </w:r>
      <w:r w:rsidRPr="0086578A">
        <w:rPr>
          <w:rFonts w:ascii="Garamond" w:hAnsi="Garamond"/>
        </w:rPr>
        <w:t>.</w:t>
      </w:r>
    </w:p>
    <w:p w:rsidR="00240383" w:rsidRPr="00240383" w:rsidRDefault="00240383" w:rsidP="00240383">
      <w:pPr>
        <w:ind w:left="720"/>
        <w:contextualSpacing/>
        <w:rPr>
          <w:rFonts w:ascii="Garamond" w:hAnsi="Garamond"/>
        </w:rPr>
      </w:pPr>
    </w:p>
    <w:p w:rsidR="004A2A40" w:rsidRDefault="004A2A40" w:rsidP="004A2A40">
      <w:pPr>
        <w:ind w:left="720" w:hanging="720"/>
        <w:contextualSpacing/>
        <w:rPr>
          <w:rFonts w:ascii="Garamond" w:hAnsi="Garamond"/>
        </w:rPr>
      </w:pPr>
      <w:r>
        <w:rPr>
          <w:rFonts w:ascii="Garamond" w:hAnsi="Garamond"/>
        </w:rPr>
        <w:t>2018</w:t>
      </w:r>
      <w:r>
        <w:rPr>
          <w:rFonts w:ascii="Garamond" w:hAnsi="Garamond"/>
        </w:rPr>
        <w:tab/>
        <w:t>Kevin T. Wolff and Michael Baglivio</w:t>
      </w:r>
    </w:p>
    <w:p w:rsidR="004A2A40" w:rsidRDefault="004A2A40" w:rsidP="004A2A40">
      <w:pPr>
        <w:ind w:left="720"/>
        <w:contextualSpacing/>
        <w:rPr>
          <w:rFonts w:ascii="Garamond" w:hAnsi="Garamond"/>
        </w:rPr>
      </w:pPr>
      <w:r>
        <w:rPr>
          <w:rFonts w:ascii="Garamond" w:hAnsi="Garamond"/>
        </w:rPr>
        <w:t>“</w:t>
      </w:r>
      <w:r w:rsidRPr="00726FB2">
        <w:rPr>
          <w:rFonts w:ascii="Garamond" w:hAnsi="Garamond"/>
        </w:rPr>
        <w:t>VOICES: Voices of Incarcerated (youth) Concerning Exit Strategies</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Atlanta, GA</w:t>
      </w:r>
      <w:r w:rsidRPr="0086578A">
        <w:rPr>
          <w:rFonts w:ascii="Garamond" w:hAnsi="Garamond"/>
        </w:rPr>
        <w:t>.</w:t>
      </w:r>
    </w:p>
    <w:p w:rsidR="00C41A11" w:rsidRDefault="00C41A11" w:rsidP="00726FB2">
      <w:pPr>
        <w:ind w:left="720"/>
        <w:contextualSpacing/>
        <w:rPr>
          <w:rFonts w:ascii="Garamond" w:hAnsi="Garamond"/>
        </w:rPr>
      </w:pPr>
    </w:p>
    <w:p w:rsidR="00726FB2" w:rsidRDefault="00726FB2" w:rsidP="00726FB2">
      <w:pPr>
        <w:ind w:left="720" w:hanging="720"/>
        <w:contextualSpacing/>
        <w:rPr>
          <w:rFonts w:ascii="Garamond" w:hAnsi="Garamond"/>
        </w:rPr>
      </w:pPr>
      <w:r>
        <w:rPr>
          <w:rFonts w:ascii="Garamond" w:hAnsi="Garamond"/>
        </w:rPr>
        <w:lastRenderedPageBreak/>
        <w:t>2018</w:t>
      </w:r>
      <w:r>
        <w:rPr>
          <w:rFonts w:ascii="Garamond" w:hAnsi="Garamond"/>
        </w:rPr>
        <w:tab/>
        <w:t>Celina Cuevas* and Kevin T. Wolff</w:t>
      </w:r>
    </w:p>
    <w:p w:rsidR="00726FB2" w:rsidRDefault="00726FB2" w:rsidP="00726FB2">
      <w:pPr>
        <w:ind w:left="720"/>
        <w:contextualSpacing/>
        <w:rPr>
          <w:rFonts w:ascii="Garamond" w:hAnsi="Garamond"/>
        </w:rPr>
      </w:pPr>
      <w:r>
        <w:rPr>
          <w:rFonts w:ascii="Garamond" w:hAnsi="Garamond"/>
        </w:rPr>
        <w:t>“</w:t>
      </w:r>
      <w:r w:rsidRPr="00726FB2">
        <w:rPr>
          <w:rFonts w:ascii="Garamond" w:hAnsi="Garamond"/>
        </w:rPr>
        <w:t>Predicting Exclusionary School Discipline: A Multilevel Examination of School Suspensions in New York City</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Atlanta, GA</w:t>
      </w:r>
      <w:r w:rsidRPr="0086578A">
        <w:rPr>
          <w:rFonts w:ascii="Garamond" w:hAnsi="Garamond"/>
        </w:rPr>
        <w:t>.</w:t>
      </w:r>
    </w:p>
    <w:p w:rsidR="00083D06" w:rsidRDefault="00083D06" w:rsidP="006A4B47">
      <w:pPr>
        <w:contextualSpacing/>
        <w:rPr>
          <w:rFonts w:ascii="Garamond" w:hAnsi="Garamond"/>
        </w:rPr>
      </w:pPr>
    </w:p>
    <w:p w:rsidR="006D73DF" w:rsidRDefault="00083D06" w:rsidP="00083D06">
      <w:pPr>
        <w:contextualSpacing/>
        <w:rPr>
          <w:rFonts w:ascii="Garamond" w:hAnsi="Garamond"/>
        </w:rPr>
      </w:pPr>
      <w:r>
        <w:rPr>
          <w:rFonts w:ascii="Garamond" w:hAnsi="Garamond"/>
        </w:rPr>
        <w:t>20</w:t>
      </w:r>
      <w:r w:rsidR="006D73DF">
        <w:rPr>
          <w:rFonts w:ascii="Garamond" w:hAnsi="Garamond"/>
        </w:rPr>
        <w:t>18</w:t>
      </w:r>
      <w:r w:rsidR="006D73DF">
        <w:rPr>
          <w:rFonts w:ascii="Garamond" w:hAnsi="Garamond"/>
        </w:rPr>
        <w:tab/>
        <w:t>Amanda L. Thomas</w:t>
      </w:r>
      <w:r w:rsidR="00726FB2">
        <w:rPr>
          <w:rFonts w:ascii="Garamond" w:hAnsi="Garamond"/>
        </w:rPr>
        <w:t>*</w:t>
      </w:r>
      <w:r w:rsidR="006D73DF">
        <w:rPr>
          <w:rFonts w:ascii="Garamond" w:hAnsi="Garamond"/>
        </w:rPr>
        <w:t xml:space="preserve"> and Kevin T. Wolff</w:t>
      </w:r>
    </w:p>
    <w:p w:rsidR="00174910" w:rsidRDefault="006D73DF" w:rsidP="00F60664">
      <w:pPr>
        <w:ind w:left="720"/>
        <w:contextualSpacing/>
        <w:rPr>
          <w:rFonts w:ascii="Garamond" w:hAnsi="Garamond"/>
        </w:rPr>
      </w:pPr>
      <w:r>
        <w:rPr>
          <w:rFonts w:ascii="Garamond" w:hAnsi="Garamond"/>
        </w:rPr>
        <w:t>“</w:t>
      </w:r>
      <w:r w:rsidRPr="006D73DF">
        <w:rPr>
          <w:rFonts w:ascii="Garamond" w:hAnsi="Garamond"/>
        </w:rPr>
        <w:t>Crime Distortion within the NYPD: A Potential Method for Estimating Crime Misclassification within CompStat Statistics</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Atlanta, GA</w:t>
      </w:r>
      <w:r w:rsidRPr="0086578A">
        <w:rPr>
          <w:rFonts w:ascii="Garamond" w:hAnsi="Garamond"/>
        </w:rPr>
        <w:t>.</w:t>
      </w:r>
    </w:p>
    <w:p w:rsidR="002963EB" w:rsidRPr="00F60664" w:rsidRDefault="002963EB" w:rsidP="00050682">
      <w:pPr>
        <w:contextualSpacing/>
        <w:rPr>
          <w:rFonts w:ascii="Garamond" w:hAnsi="Garamond"/>
        </w:rPr>
      </w:pPr>
    </w:p>
    <w:p w:rsidR="006D73DF" w:rsidRDefault="006D73DF" w:rsidP="006D73DF">
      <w:pPr>
        <w:ind w:left="720" w:hanging="720"/>
        <w:contextualSpacing/>
        <w:rPr>
          <w:rFonts w:ascii="Garamond" w:hAnsi="Garamond"/>
        </w:rPr>
      </w:pPr>
      <w:r>
        <w:rPr>
          <w:rFonts w:ascii="Garamond" w:hAnsi="Garamond"/>
        </w:rPr>
        <w:t>2018</w:t>
      </w:r>
      <w:r>
        <w:rPr>
          <w:rFonts w:ascii="Garamond" w:hAnsi="Garamond"/>
        </w:rPr>
        <w:tab/>
        <w:t>Gina Moreno</w:t>
      </w:r>
      <w:r w:rsidR="00726FB2">
        <w:rPr>
          <w:rFonts w:ascii="Garamond" w:hAnsi="Garamond"/>
        </w:rPr>
        <w:t>*</w:t>
      </w:r>
      <w:r>
        <w:rPr>
          <w:rFonts w:ascii="Garamond" w:hAnsi="Garamond"/>
        </w:rPr>
        <w:t>, Douglas N. Evans, and Kevin T. Wolff</w:t>
      </w:r>
    </w:p>
    <w:p w:rsidR="00C45299" w:rsidRDefault="006D73DF" w:rsidP="005C4DDE">
      <w:pPr>
        <w:ind w:left="720"/>
        <w:contextualSpacing/>
        <w:rPr>
          <w:rFonts w:ascii="Garamond" w:hAnsi="Garamond"/>
        </w:rPr>
      </w:pPr>
      <w:r>
        <w:rPr>
          <w:rFonts w:ascii="Garamond" w:hAnsi="Garamond"/>
        </w:rPr>
        <w:t>“</w:t>
      </w:r>
      <w:r w:rsidRPr="00C45299">
        <w:rPr>
          <w:rFonts w:ascii="Garamond" w:hAnsi="Garamond"/>
        </w:rPr>
        <w:t>Estim</w:t>
      </w:r>
      <w:r>
        <w:rPr>
          <w:rFonts w:ascii="Garamond" w:hAnsi="Garamond"/>
        </w:rPr>
        <w:t>ating the Causal Relationships a</w:t>
      </w:r>
      <w:r w:rsidRPr="00C45299">
        <w:rPr>
          <w:rFonts w:ascii="Garamond" w:hAnsi="Garamond"/>
        </w:rPr>
        <w:t>mong Juvenile Justice Reform, Youth Crime, and Juvenile Confinement</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Atlanta, GA</w:t>
      </w:r>
      <w:r w:rsidRPr="0086578A">
        <w:rPr>
          <w:rFonts w:ascii="Garamond" w:hAnsi="Garamond"/>
        </w:rPr>
        <w:t>.</w:t>
      </w:r>
    </w:p>
    <w:p w:rsidR="002963EB" w:rsidRDefault="002963EB" w:rsidP="0044418A">
      <w:pPr>
        <w:contextualSpacing/>
        <w:rPr>
          <w:rFonts w:ascii="Garamond" w:hAnsi="Garamond"/>
        </w:rPr>
      </w:pPr>
    </w:p>
    <w:p w:rsidR="00DD35A3" w:rsidRDefault="00DD35A3" w:rsidP="00DD35A3">
      <w:pPr>
        <w:ind w:left="720" w:hanging="720"/>
        <w:contextualSpacing/>
        <w:rPr>
          <w:rFonts w:ascii="Garamond" w:hAnsi="Garamond"/>
        </w:rPr>
      </w:pPr>
      <w:r>
        <w:rPr>
          <w:rFonts w:ascii="Garamond" w:hAnsi="Garamond"/>
        </w:rPr>
        <w:t>2018</w:t>
      </w:r>
      <w:r>
        <w:rPr>
          <w:rFonts w:ascii="Garamond" w:hAnsi="Garamond"/>
        </w:rPr>
        <w:tab/>
        <w:t>Jonathan Intravia, Justin T. Pickett, and Kevin T. Wolff</w:t>
      </w:r>
    </w:p>
    <w:p w:rsidR="00DD35A3" w:rsidRDefault="00DD35A3" w:rsidP="00DD35A3">
      <w:pPr>
        <w:ind w:left="720"/>
        <w:contextualSpacing/>
        <w:rPr>
          <w:rFonts w:ascii="Garamond" w:hAnsi="Garamond"/>
        </w:rPr>
      </w:pPr>
      <w:r>
        <w:rPr>
          <w:rFonts w:ascii="Garamond" w:hAnsi="Garamond"/>
        </w:rPr>
        <w:t>“</w:t>
      </w:r>
      <w:r w:rsidRPr="00DD35A3">
        <w:rPr>
          <w:rFonts w:ascii="Garamond" w:hAnsi="Garamond"/>
        </w:rPr>
        <w:t xml:space="preserve">Stereotyping Online? Internet News, Social Media, and the Racial </w:t>
      </w:r>
      <w:proofErr w:type="spellStart"/>
      <w:r w:rsidRPr="00DD35A3">
        <w:rPr>
          <w:rFonts w:ascii="Garamond" w:hAnsi="Garamond"/>
        </w:rPr>
        <w:t>Typification</w:t>
      </w:r>
      <w:proofErr w:type="spellEnd"/>
      <w:r w:rsidRPr="00DD35A3">
        <w:rPr>
          <w:rFonts w:ascii="Garamond" w:hAnsi="Garamond"/>
        </w:rPr>
        <w:t xml:space="preserve"> of Crime</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Atlanta, GA</w:t>
      </w:r>
      <w:r w:rsidRPr="0086578A">
        <w:rPr>
          <w:rFonts w:ascii="Garamond" w:hAnsi="Garamond"/>
        </w:rPr>
        <w:t>.</w:t>
      </w:r>
    </w:p>
    <w:p w:rsidR="006A4B47" w:rsidRDefault="006A4B47" w:rsidP="00DD35A3">
      <w:pPr>
        <w:ind w:left="720"/>
        <w:contextualSpacing/>
        <w:rPr>
          <w:rFonts w:ascii="Garamond" w:hAnsi="Garamond"/>
        </w:rPr>
      </w:pPr>
    </w:p>
    <w:p w:rsidR="00F9048C" w:rsidRDefault="009705C5" w:rsidP="00F9048C">
      <w:pPr>
        <w:ind w:left="720" w:hanging="720"/>
        <w:contextualSpacing/>
        <w:rPr>
          <w:rFonts w:ascii="Garamond" w:hAnsi="Garamond"/>
        </w:rPr>
      </w:pPr>
      <w:r>
        <w:rPr>
          <w:rFonts w:ascii="Garamond" w:hAnsi="Garamond"/>
        </w:rPr>
        <w:t>2018</w:t>
      </w:r>
      <w:r>
        <w:rPr>
          <w:rFonts w:ascii="Garamond" w:hAnsi="Garamond"/>
        </w:rPr>
        <w:tab/>
      </w:r>
      <w:r w:rsidR="00F9048C">
        <w:rPr>
          <w:rFonts w:ascii="Garamond" w:hAnsi="Garamond"/>
        </w:rPr>
        <w:t>Michael Baglivio and Kevin T. Wolff</w:t>
      </w:r>
    </w:p>
    <w:p w:rsidR="00DF6B63" w:rsidRPr="00151381" w:rsidRDefault="00F9048C" w:rsidP="00685EE1">
      <w:pPr>
        <w:ind w:left="720"/>
        <w:contextualSpacing/>
        <w:rPr>
          <w:rFonts w:ascii="Garamond" w:hAnsi="Garamond"/>
        </w:rPr>
      </w:pPr>
      <w:r>
        <w:rPr>
          <w:rFonts w:ascii="Garamond" w:hAnsi="Garamond"/>
        </w:rPr>
        <w:t>“Best Practices for Reducing Risk among S</w:t>
      </w:r>
      <w:r w:rsidRPr="00F9048C">
        <w:rPr>
          <w:rFonts w:ascii="Garamond" w:hAnsi="Garamond"/>
        </w:rPr>
        <w:t xml:space="preserve">erious, </w:t>
      </w:r>
      <w:r>
        <w:rPr>
          <w:rFonts w:ascii="Garamond" w:hAnsi="Garamond"/>
        </w:rPr>
        <w:t>Violent, and C</w:t>
      </w:r>
      <w:r w:rsidRPr="00F9048C">
        <w:rPr>
          <w:rFonts w:ascii="Garamond" w:hAnsi="Garamond"/>
        </w:rPr>
        <w:t>hro</w:t>
      </w:r>
      <w:r>
        <w:rPr>
          <w:rFonts w:ascii="Garamond" w:hAnsi="Garamond"/>
        </w:rPr>
        <w:t>nic (SVC) Offending Gang-Affiliated Youth in Juvenile Justice Residential Placement: Levering Structured Decision-making T</w:t>
      </w:r>
      <w:r w:rsidRPr="00F9048C">
        <w:rPr>
          <w:rFonts w:ascii="Garamond" w:hAnsi="Garamond"/>
        </w:rPr>
        <w:t>ools</w:t>
      </w:r>
      <w:r>
        <w:rPr>
          <w:rFonts w:ascii="Garamond" w:hAnsi="Garamond"/>
        </w:rPr>
        <w:t xml:space="preserve">.” </w:t>
      </w:r>
      <w:r w:rsidRPr="0086578A">
        <w:rPr>
          <w:rFonts w:ascii="Garamond" w:hAnsi="Garamond"/>
        </w:rPr>
        <w:t>Presented at the annual meeting of the American Society of Criminology,</w:t>
      </w:r>
      <w:r>
        <w:rPr>
          <w:rFonts w:ascii="Garamond" w:hAnsi="Garamond"/>
        </w:rPr>
        <w:t xml:space="preserve"> Atlanta, GA</w:t>
      </w:r>
      <w:r w:rsidRPr="0086578A">
        <w:rPr>
          <w:rFonts w:ascii="Garamond" w:hAnsi="Garamond"/>
        </w:rPr>
        <w:t>.</w:t>
      </w:r>
    </w:p>
    <w:p w:rsidR="00DF6B63" w:rsidRDefault="00DF6B63" w:rsidP="009705C5">
      <w:pPr>
        <w:contextualSpacing/>
        <w:rPr>
          <w:rFonts w:ascii="Garamond" w:hAnsi="Garamond"/>
        </w:rPr>
      </w:pPr>
    </w:p>
    <w:p w:rsidR="009705C5" w:rsidRDefault="00F9048C" w:rsidP="009705C5">
      <w:pPr>
        <w:contextualSpacing/>
        <w:rPr>
          <w:rFonts w:ascii="Garamond" w:hAnsi="Garamond"/>
        </w:rPr>
      </w:pPr>
      <w:r>
        <w:rPr>
          <w:rFonts w:ascii="Garamond" w:hAnsi="Garamond"/>
        </w:rPr>
        <w:t>2018</w:t>
      </w:r>
      <w:r>
        <w:rPr>
          <w:rFonts w:ascii="Garamond" w:hAnsi="Garamond"/>
        </w:rPr>
        <w:tab/>
      </w:r>
      <w:r w:rsidR="009705C5">
        <w:rPr>
          <w:rFonts w:ascii="Garamond" w:hAnsi="Garamond"/>
        </w:rPr>
        <w:t>Kevin T. Wolff</w:t>
      </w:r>
      <w:r w:rsidR="00604DF9">
        <w:rPr>
          <w:rFonts w:ascii="Garamond" w:hAnsi="Garamond"/>
        </w:rPr>
        <w:t>#</w:t>
      </w:r>
    </w:p>
    <w:p w:rsidR="00240383" w:rsidRDefault="009705C5" w:rsidP="00441357">
      <w:pPr>
        <w:ind w:left="720"/>
        <w:contextualSpacing/>
        <w:rPr>
          <w:rFonts w:ascii="Garamond" w:hAnsi="Garamond"/>
        </w:rPr>
      </w:pPr>
      <w:r>
        <w:rPr>
          <w:rFonts w:ascii="Garamond" w:hAnsi="Garamond"/>
        </w:rPr>
        <w:t>“</w:t>
      </w:r>
      <w:r w:rsidR="00F9048C">
        <w:rPr>
          <w:rFonts w:ascii="Garamond" w:hAnsi="Garamond"/>
        </w:rPr>
        <w:t xml:space="preserve">El </w:t>
      </w:r>
      <w:proofErr w:type="spellStart"/>
      <w:proofErr w:type="gramStart"/>
      <w:r w:rsidR="00F9048C">
        <w:rPr>
          <w:rFonts w:ascii="Garamond" w:hAnsi="Garamond"/>
        </w:rPr>
        <w:t>Uso</w:t>
      </w:r>
      <w:proofErr w:type="spellEnd"/>
      <w:r w:rsidR="00F9048C">
        <w:rPr>
          <w:rFonts w:ascii="Garamond" w:hAnsi="Garamond"/>
        </w:rPr>
        <w:t xml:space="preserve"> de la</w:t>
      </w:r>
      <w:proofErr w:type="gramEnd"/>
      <w:r w:rsidR="00F9048C">
        <w:rPr>
          <w:rFonts w:ascii="Garamond" w:hAnsi="Garamond"/>
        </w:rPr>
        <w:t xml:space="preserve"> </w:t>
      </w:r>
      <w:proofErr w:type="spellStart"/>
      <w:r w:rsidR="00F9048C">
        <w:rPr>
          <w:rFonts w:ascii="Garamond" w:hAnsi="Garamond"/>
        </w:rPr>
        <w:t>E</w:t>
      </w:r>
      <w:r w:rsidRPr="009705C5">
        <w:rPr>
          <w:rFonts w:ascii="Garamond" w:hAnsi="Garamond"/>
        </w:rPr>
        <w:t>videncia</w:t>
      </w:r>
      <w:proofErr w:type="spellEnd"/>
      <w:r w:rsidRPr="009705C5">
        <w:rPr>
          <w:rFonts w:ascii="Garamond" w:hAnsi="Garamond"/>
        </w:rPr>
        <w:t xml:space="preserve"> </w:t>
      </w:r>
      <w:proofErr w:type="spellStart"/>
      <w:r w:rsidRPr="009705C5">
        <w:rPr>
          <w:rFonts w:ascii="Garamond" w:hAnsi="Garamond"/>
        </w:rPr>
        <w:t>en</w:t>
      </w:r>
      <w:proofErr w:type="spellEnd"/>
      <w:r w:rsidR="00F9048C">
        <w:rPr>
          <w:rFonts w:ascii="Garamond" w:hAnsi="Garamond"/>
        </w:rPr>
        <w:t xml:space="preserve"> la </w:t>
      </w:r>
      <w:proofErr w:type="spellStart"/>
      <w:r w:rsidR="00F9048C">
        <w:rPr>
          <w:rFonts w:ascii="Garamond" w:hAnsi="Garamond"/>
        </w:rPr>
        <w:t>Prevención</w:t>
      </w:r>
      <w:proofErr w:type="spellEnd"/>
      <w:r w:rsidR="00F9048C">
        <w:rPr>
          <w:rFonts w:ascii="Garamond" w:hAnsi="Garamond"/>
        </w:rPr>
        <w:t xml:space="preserve"> de la </w:t>
      </w:r>
      <w:proofErr w:type="spellStart"/>
      <w:r w:rsidR="00F9048C">
        <w:rPr>
          <w:rFonts w:ascii="Garamond" w:hAnsi="Garamond"/>
        </w:rPr>
        <w:t>V</w:t>
      </w:r>
      <w:r>
        <w:rPr>
          <w:rFonts w:ascii="Garamond" w:hAnsi="Garamond"/>
        </w:rPr>
        <w:t>iolencia</w:t>
      </w:r>
      <w:proofErr w:type="spellEnd"/>
      <w:r>
        <w:rPr>
          <w:rFonts w:ascii="Garamond" w:hAnsi="Garamond"/>
        </w:rPr>
        <w:t xml:space="preserve">: </w:t>
      </w:r>
      <w:r w:rsidR="00F9048C">
        <w:rPr>
          <w:rFonts w:ascii="Garamond" w:hAnsi="Garamond"/>
        </w:rPr>
        <w:t xml:space="preserve">Las </w:t>
      </w:r>
      <w:proofErr w:type="spellStart"/>
      <w:r w:rsidR="00F9048C">
        <w:rPr>
          <w:rFonts w:ascii="Garamond" w:hAnsi="Garamond"/>
        </w:rPr>
        <w:t>E</w:t>
      </w:r>
      <w:r w:rsidRPr="009705C5">
        <w:rPr>
          <w:rFonts w:ascii="Garamond" w:hAnsi="Garamond"/>
        </w:rPr>
        <w:t>xperiencias</w:t>
      </w:r>
      <w:proofErr w:type="spellEnd"/>
      <w:r w:rsidRPr="009705C5">
        <w:rPr>
          <w:rFonts w:ascii="Garamond" w:hAnsi="Garamond"/>
        </w:rPr>
        <w:t xml:space="preserve"> de </w:t>
      </w:r>
      <w:proofErr w:type="spellStart"/>
      <w:r w:rsidRPr="009705C5">
        <w:rPr>
          <w:rFonts w:ascii="Garamond" w:hAnsi="Garamond"/>
        </w:rPr>
        <w:t>Cese</w:t>
      </w:r>
      <w:proofErr w:type="spellEnd"/>
      <w:r w:rsidRPr="009705C5">
        <w:rPr>
          <w:rFonts w:ascii="Garamond" w:hAnsi="Garamond"/>
        </w:rPr>
        <w:t xml:space="preserve"> de Fuego y </w:t>
      </w:r>
      <w:proofErr w:type="spellStart"/>
      <w:r w:rsidRPr="009705C5">
        <w:rPr>
          <w:rFonts w:ascii="Garamond" w:hAnsi="Garamond"/>
        </w:rPr>
        <w:t>Curar</w:t>
      </w:r>
      <w:proofErr w:type="spellEnd"/>
      <w:r w:rsidRPr="009705C5">
        <w:rPr>
          <w:rFonts w:ascii="Garamond" w:hAnsi="Garamond"/>
        </w:rPr>
        <w:t xml:space="preserve"> la </w:t>
      </w:r>
      <w:proofErr w:type="spellStart"/>
      <w:r w:rsidRPr="009705C5">
        <w:rPr>
          <w:rFonts w:ascii="Garamond" w:hAnsi="Garamond"/>
        </w:rPr>
        <w:t>Violencia</w:t>
      </w:r>
      <w:proofErr w:type="spellEnd"/>
      <w:r>
        <w:rPr>
          <w:rFonts w:ascii="Garamond" w:hAnsi="Garamond"/>
        </w:rPr>
        <w:t xml:space="preserve">.”Academia para el Analysis de </w:t>
      </w:r>
      <w:proofErr w:type="spellStart"/>
      <w:r>
        <w:rPr>
          <w:rFonts w:ascii="Garamond" w:hAnsi="Garamond"/>
        </w:rPr>
        <w:t>Seguridad</w:t>
      </w:r>
      <w:proofErr w:type="spellEnd"/>
      <w:r>
        <w:rPr>
          <w:rFonts w:ascii="Garamond" w:hAnsi="Garamond"/>
        </w:rPr>
        <w:t xml:space="preserve">, USAID Workshop. San Salvador, El Salvador. October 26, 2018. </w:t>
      </w:r>
    </w:p>
    <w:p w:rsidR="00B13E07" w:rsidRDefault="00B13E07" w:rsidP="00441357">
      <w:pPr>
        <w:ind w:left="720"/>
        <w:contextualSpacing/>
        <w:rPr>
          <w:rFonts w:ascii="Garamond" w:hAnsi="Garamond"/>
        </w:rPr>
      </w:pPr>
    </w:p>
    <w:p w:rsidR="00C4135A" w:rsidRDefault="00C4135A" w:rsidP="007916EB">
      <w:pPr>
        <w:contextualSpacing/>
        <w:rPr>
          <w:rFonts w:ascii="Garamond" w:hAnsi="Garamond"/>
        </w:rPr>
      </w:pPr>
      <w:r>
        <w:rPr>
          <w:rFonts w:ascii="Garamond" w:hAnsi="Garamond"/>
        </w:rPr>
        <w:t>2018</w:t>
      </w:r>
      <w:r>
        <w:rPr>
          <w:rFonts w:ascii="Garamond" w:hAnsi="Garamond"/>
        </w:rPr>
        <w:tab/>
        <w:t>Sheyla Delgado</w:t>
      </w:r>
      <w:r w:rsidR="005B2665">
        <w:rPr>
          <w:rFonts w:ascii="Garamond" w:hAnsi="Garamond"/>
        </w:rPr>
        <w:t>, Jeffery Butts, Laila Alsabahi, Kevin Wolff,</w:t>
      </w:r>
      <w:r>
        <w:rPr>
          <w:rFonts w:ascii="Garamond" w:hAnsi="Garamond"/>
        </w:rPr>
        <w:t xml:space="preserve"> et al. </w:t>
      </w:r>
    </w:p>
    <w:p w:rsidR="00C4135A" w:rsidRDefault="00C4135A" w:rsidP="006251FF">
      <w:pPr>
        <w:ind w:left="720"/>
        <w:contextualSpacing/>
        <w:rPr>
          <w:rFonts w:ascii="Garamond" w:hAnsi="Garamond"/>
        </w:rPr>
      </w:pPr>
      <w:r>
        <w:rPr>
          <w:rFonts w:ascii="Garamond" w:hAnsi="Garamond"/>
        </w:rPr>
        <w:t>“</w:t>
      </w:r>
      <w:proofErr w:type="spellStart"/>
      <w:r>
        <w:rPr>
          <w:rFonts w:ascii="Garamond" w:hAnsi="Garamond"/>
        </w:rPr>
        <w:t>Denormalizing</w:t>
      </w:r>
      <w:proofErr w:type="spellEnd"/>
      <w:r>
        <w:rPr>
          <w:rFonts w:ascii="Garamond" w:hAnsi="Garamond"/>
        </w:rPr>
        <w:t xml:space="preserve"> Violence.” </w:t>
      </w:r>
      <w:r w:rsidR="006251FF" w:rsidRPr="006251FF">
        <w:rPr>
          <w:rFonts w:ascii="Garamond" w:hAnsi="Garamond"/>
        </w:rPr>
        <w:t xml:space="preserve">The Cure Violence Public Health Model in Latin America and the Caribbean: Challenges and Opportunities in Implementation and Evaluation. USAID Workshop. Juarez, Mexico. April </w:t>
      </w:r>
      <w:r w:rsidR="006251FF">
        <w:rPr>
          <w:rFonts w:ascii="Garamond" w:hAnsi="Garamond"/>
        </w:rPr>
        <w:t xml:space="preserve">19-20, </w:t>
      </w:r>
      <w:r w:rsidR="006251FF" w:rsidRPr="006251FF">
        <w:rPr>
          <w:rFonts w:ascii="Garamond" w:hAnsi="Garamond"/>
        </w:rPr>
        <w:t>2018.</w:t>
      </w:r>
    </w:p>
    <w:p w:rsidR="003C4B08" w:rsidRDefault="003C4B08" w:rsidP="006251FF">
      <w:pPr>
        <w:ind w:left="720"/>
        <w:contextualSpacing/>
        <w:rPr>
          <w:rFonts w:ascii="Garamond" w:hAnsi="Garamond"/>
        </w:rPr>
      </w:pPr>
    </w:p>
    <w:p w:rsidR="003706BC" w:rsidRDefault="00B60C76" w:rsidP="007916EB">
      <w:pPr>
        <w:contextualSpacing/>
        <w:rPr>
          <w:rFonts w:ascii="Garamond" w:hAnsi="Garamond"/>
        </w:rPr>
      </w:pPr>
      <w:r>
        <w:rPr>
          <w:rFonts w:ascii="Garamond" w:hAnsi="Garamond"/>
        </w:rPr>
        <w:t>2017</w:t>
      </w:r>
      <w:r>
        <w:rPr>
          <w:rFonts w:ascii="Garamond" w:hAnsi="Garamond"/>
        </w:rPr>
        <w:tab/>
        <w:t>Celina Cuevas* and Kevin</w:t>
      </w:r>
      <w:r w:rsidR="002A051D">
        <w:rPr>
          <w:rFonts w:ascii="Garamond" w:hAnsi="Garamond"/>
        </w:rPr>
        <w:t xml:space="preserve"> T.</w:t>
      </w:r>
      <w:r>
        <w:rPr>
          <w:rFonts w:ascii="Garamond" w:hAnsi="Garamond"/>
        </w:rPr>
        <w:t xml:space="preserve"> Wolff</w:t>
      </w:r>
    </w:p>
    <w:p w:rsidR="004A2A40" w:rsidRDefault="00B60C76" w:rsidP="00604DF9">
      <w:pPr>
        <w:ind w:left="720"/>
        <w:contextualSpacing/>
        <w:rPr>
          <w:rFonts w:ascii="Garamond" w:hAnsi="Garamond"/>
        </w:rPr>
      </w:pPr>
      <w:r>
        <w:rPr>
          <w:rFonts w:ascii="Garamond" w:hAnsi="Garamond"/>
        </w:rPr>
        <w:t xml:space="preserve">“The Structural Factors Associated with the Issuance of Court </w:t>
      </w:r>
      <w:r w:rsidR="00E5074F">
        <w:rPr>
          <w:rFonts w:ascii="Garamond" w:hAnsi="Garamond"/>
        </w:rPr>
        <w:t>Summonses</w:t>
      </w:r>
      <w:r>
        <w:rPr>
          <w:rFonts w:ascii="Garamond" w:hAnsi="Garamond"/>
        </w:rPr>
        <w:t xml:space="preserve"> in New York City.” </w:t>
      </w:r>
      <w:r w:rsidRPr="0086578A">
        <w:rPr>
          <w:rFonts w:ascii="Garamond" w:hAnsi="Garamond"/>
        </w:rPr>
        <w:t>Presented at the annual meeting of the American Society of Criminology,</w:t>
      </w:r>
      <w:r>
        <w:rPr>
          <w:rFonts w:ascii="Garamond" w:hAnsi="Garamond"/>
        </w:rPr>
        <w:t xml:space="preserve"> Philadelphia, PA</w:t>
      </w:r>
      <w:r w:rsidRPr="0086578A">
        <w:rPr>
          <w:rFonts w:ascii="Garamond" w:hAnsi="Garamond"/>
        </w:rPr>
        <w:t>.</w:t>
      </w:r>
    </w:p>
    <w:p w:rsidR="00DC39E4" w:rsidRPr="00151381" w:rsidRDefault="00DC39E4" w:rsidP="004A2A40">
      <w:pPr>
        <w:tabs>
          <w:tab w:val="left" w:pos="0"/>
        </w:tabs>
        <w:ind w:left="720" w:hanging="720"/>
        <w:contextualSpacing/>
        <w:rPr>
          <w:rFonts w:ascii="Garamond" w:hAnsi="Garamond"/>
        </w:rPr>
      </w:pPr>
    </w:p>
    <w:p w:rsidR="00373D87" w:rsidRDefault="002A051D" w:rsidP="004A2A40">
      <w:pPr>
        <w:ind w:left="720" w:hanging="720"/>
        <w:contextualSpacing/>
        <w:rPr>
          <w:rFonts w:ascii="Garamond" w:hAnsi="Garamond"/>
        </w:rPr>
      </w:pPr>
      <w:r>
        <w:rPr>
          <w:rFonts w:ascii="Garamond" w:hAnsi="Garamond"/>
        </w:rPr>
        <w:t>2017</w:t>
      </w:r>
      <w:r>
        <w:rPr>
          <w:rFonts w:ascii="Garamond" w:hAnsi="Garamond"/>
        </w:rPr>
        <w:tab/>
        <w:t xml:space="preserve">Michael Baglivio, Kevin T. Wolff, James Howell, Katherine Jackowski, and Mark Greenwald. “The Holy Grail: Service Matching, Intervention Dosage, and Recidivism </w:t>
      </w:r>
      <w:r w:rsidR="005C4162">
        <w:rPr>
          <w:rFonts w:ascii="Garamond" w:hAnsi="Garamond"/>
        </w:rPr>
        <w:t>among</w:t>
      </w:r>
      <w:r>
        <w:rPr>
          <w:rFonts w:ascii="Garamond" w:hAnsi="Garamond"/>
        </w:rPr>
        <w:t xml:space="preserve"> Serious Juvenile Offenders in Residential Placement.” </w:t>
      </w:r>
      <w:r w:rsidRPr="0086578A">
        <w:rPr>
          <w:rFonts w:ascii="Garamond" w:hAnsi="Garamond"/>
        </w:rPr>
        <w:t>Presented at the annual meeting of the American Society of Criminology,</w:t>
      </w:r>
      <w:r>
        <w:rPr>
          <w:rFonts w:ascii="Garamond" w:hAnsi="Garamond"/>
        </w:rPr>
        <w:t xml:space="preserve"> Philadelphia, PA</w:t>
      </w:r>
      <w:r w:rsidRPr="0086578A">
        <w:rPr>
          <w:rFonts w:ascii="Garamond" w:hAnsi="Garamond"/>
        </w:rPr>
        <w:t>.</w:t>
      </w:r>
    </w:p>
    <w:p w:rsidR="001F7B1F" w:rsidRDefault="001F7B1F" w:rsidP="004A2A40">
      <w:pPr>
        <w:ind w:left="720" w:hanging="720"/>
        <w:contextualSpacing/>
        <w:rPr>
          <w:rFonts w:ascii="Garamond" w:hAnsi="Garamond"/>
        </w:rPr>
      </w:pPr>
    </w:p>
    <w:p w:rsidR="001F7B1F" w:rsidRDefault="001F7B1F" w:rsidP="004A2A40">
      <w:pPr>
        <w:ind w:left="720" w:hanging="720"/>
        <w:contextualSpacing/>
        <w:rPr>
          <w:rFonts w:ascii="Garamond" w:hAnsi="Garamond"/>
        </w:rPr>
      </w:pPr>
    </w:p>
    <w:p w:rsidR="00C41A11" w:rsidRDefault="00C41A11" w:rsidP="004A2A40">
      <w:pPr>
        <w:ind w:left="720" w:hanging="720"/>
        <w:contextualSpacing/>
        <w:rPr>
          <w:rFonts w:ascii="Garamond" w:hAnsi="Garamond"/>
        </w:rPr>
      </w:pPr>
    </w:p>
    <w:p w:rsidR="00876E2A" w:rsidRDefault="00876E2A" w:rsidP="002A051D">
      <w:pPr>
        <w:ind w:left="720" w:hanging="720"/>
        <w:contextualSpacing/>
        <w:rPr>
          <w:rFonts w:ascii="Garamond" w:hAnsi="Garamond"/>
        </w:rPr>
      </w:pPr>
      <w:r>
        <w:rPr>
          <w:rFonts w:ascii="Garamond" w:hAnsi="Garamond"/>
        </w:rPr>
        <w:lastRenderedPageBreak/>
        <w:t>2017</w:t>
      </w:r>
      <w:r>
        <w:rPr>
          <w:rFonts w:ascii="Garamond" w:hAnsi="Garamond"/>
        </w:rPr>
        <w:tab/>
        <w:t xml:space="preserve">Haley Zettler, Kevin T. Wolff, Michael Baglivio, Jessica Craig, and Nathan Epps. </w:t>
      </w:r>
    </w:p>
    <w:p w:rsidR="00876E2A" w:rsidRDefault="00876E2A" w:rsidP="002A051D">
      <w:pPr>
        <w:ind w:left="720" w:hanging="720"/>
        <w:contextualSpacing/>
        <w:rPr>
          <w:rFonts w:ascii="Garamond" w:hAnsi="Garamond"/>
        </w:rPr>
      </w:pPr>
      <w:r>
        <w:rPr>
          <w:rFonts w:ascii="Garamond" w:hAnsi="Garamond"/>
        </w:rPr>
        <w:tab/>
        <w:t xml:space="preserve">“The Racial and Gender Differences in the Impact of Adverse Childhood Experience on Residential Placement.” </w:t>
      </w:r>
      <w:r w:rsidRPr="00876E2A">
        <w:rPr>
          <w:rFonts w:ascii="Garamond" w:hAnsi="Garamond"/>
        </w:rPr>
        <w:t>Presented at the annual meeting of the American Society of Criminology, Philadelphia, PA.</w:t>
      </w:r>
    </w:p>
    <w:p w:rsidR="00B60687" w:rsidRDefault="00B60687" w:rsidP="00373D87">
      <w:pPr>
        <w:contextualSpacing/>
        <w:rPr>
          <w:rFonts w:ascii="Garamond" w:hAnsi="Garamond"/>
        </w:rPr>
      </w:pPr>
    </w:p>
    <w:p w:rsidR="00876E2A" w:rsidRDefault="00876E2A" w:rsidP="00876E2A">
      <w:pPr>
        <w:ind w:left="720" w:hanging="720"/>
        <w:contextualSpacing/>
        <w:rPr>
          <w:rFonts w:ascii="Garamond" w:hAnsi="Garamond"/>
        </w:rPr>
      </w:pPr>
      <w:r>
        <w:rPr>
          <w:rFonts w:ascii="Garamond" w:hAnsi="Garamond"/>
        </w:rPr>
        <w:t xml:space="preserve">2017 </w:t>
      </w:r>
      <w:r>
        <w:rPr>
          <w:rFonts w:ascii="Garamond" w:hAnsi="Garamond"/>
        </w:rPr>
        <w:tab/>
        <w:t>Jessica Craig, Michael Baglivio, Alex Piquero, Kevin Wolff and Jonathan Intravia. “</w:t>
      </w:r>
      <w:r w:rsidRPr="00876E2A">
        <w:rPr>
          <w:rFonts w:ascii="Garamond" w:hAnsi="Garamond"/>
        </w:rPr>
        <w:t>Exploring Protective Factors in the ACE-Offending Relationship</w:t>
      </w:r>
      <w:r>
        <w:rPr>
          <w:rFonts w:ascii="Garamond" w:hAnsi="Garamond"/>
        </w:rPr>
        <w:t>.</w:t>
      </w:r>
      <w:r w:rsidRPr="00876E2A">
        <w:rPr>
          <w:rFonts w:ascii="Garamond" w:hAnsi="Garamond"/>
        </w:rPr>
        <w:t xml:space="preserve"> Presented at the annual meeting of the American Society of Criminology, Philadelphia, PA.</w:t>
      </w:r>
    </w:p>
    <w:p w:rsidR="00174910" w:rsidRDefault="00174910" w:rsidP="00174910">
      <w:pPr>
        <w:contextualSpacing/>
        <w:rPr>
          <w:rFonts w:ascii="Garamond" w:hAnsi="Garamond"/>
        </w:rPr>
      </w:pPr>
    </w:p>
    <w:p w:rsidR="00DF1957" w:rsidRDefault="00876E2A" w:rsidP="00B712AE">
      <w:pPr>
        <w:ind w:left="720" w:hanging="720"/>
        <w:contextualSpacing/>
        <w:rPr>
          <w:rFonts w:ascii="Garamond" w:hAnsi="Garamond"/>
        </w:rPr>
      </w:pPr>
      <w:r>
        <w:rPr>
          <w:rFonts w:ascii="Garamond" w:hAnsi="Garamond"/>
        </w:rPr>
        <w:t>2017</w:t>
      </w:r>
      <w:r>
        <w:rPr>
          <w:rFonts w:ascii="Garamond" w:hAnsi="Garamond"/>
        </w:rPr>
        <w:tab/>
        <w:t xml:space="preserve">Turgut Ozkan, Stephen Clipper, Alex Piquero, Michael Baglivio, and Kevin Wolff. “Predicting Sex Offender </w:t>
      </w:r>
      <w:r w:rsidR="00D779DD">
        <w:rPr>
          <w:rFonts w:ascii="Garamond" w:hAnsi="Garamond"/>
        </w:rPr>
        <w:t>Recidivism</w:t>
      </w:r>
      <w:r>
        <w:rPr>
          <w:rFonts w:ascii="Garamond" w:hAnsi="Garamond"/>
        </w:rPr>
        <w:t xml:space="preserve">.” </w:t>
      </w:r>
      <w:r w:rsidRPr="00876E2A">
        <w:rPr>
          <w:rFonts w:ascii="Garamond" w:hAnsi="Garamond"/>
        </w:rPr>
        <w:t>Presented at the annual meeting of the American Society of Criminology, Philadelphia, PA.</w:t>
      </w:r>
    </w:p>
    <w:p w:rsidR="003349A8" w:rsidRDefault="003349A8" w:rsidP="00B712AE">
      <w:pPr>
        <w:ind w:left="720" w:hanging="720"/>
        <w:contextualSpacing/>
        <w:rPr>
          <w:rFonts w:ascii="Garamond" w:hAnsi="Garamond"/>
        </w:rPr>
      </w:pPr>
    </w:p>
    <w:p w:rsidR="005A4DD6" w:rsidRPr="0086578A" w:rsidRDefault="005A4DD6" w:rsidP="005A4DD6">
      <w:pPr>
        <w:tabs>
          <w:tab w:val="left" w:pos="0"/>
        </w:tabs>
        <w:contextualSpacing/>
        <w:rPr>
          <w:rFonts w:ascii="Garamond" w:hAnsi="Garamond"/>
        </w:rPr>
      </w:pPr>
      <w:r w:rsidRPr="0086578A">
        <w:rPr>
          <w:rFonts w:ascii="Garamond" w:hAnsi="Garamond"/>
        </w:rPr>
        <w:t>2016</w:t>
      </w:r>
      <w:r w:rsidRPr="0086578A">
        <w:rPr>
          <w:rFonts w:ascii="Garamond" w:hAnsi="Garamond"/>
        </w:rPr>
        <w:tab/>
        <w:t xml:space="preserve">Kevin T. Wolff </w:t>
      </w:r>
    </w:p>
    <w:p w:rsidR="000635FB" w:rsidRDefault="005A4DD6" w:rsidP="000635FB">
      <w:pPr>
        <w:tabs>
          <w:tab w:val="left" w:pos="0"/>
        </w:tabs>
        <w:ind w:left="720"/>
        <w:contextualSpacing/>
        <w:rPr>
          <w:rFonts w:ascii="Garamond" w:hAnsi="Garamond"/>
        </w:rPr>
      </w:pPr>
      <w:r w:rsidRPr="0086578A">
        <w:rPr>
          <w:rFonts w:ascii="Garamond" w:hAnsi="Garamond"/>
        </w:rPr>
        <w:t>“Impact of Cure Violence in New York City.” Presented at the annual meeting of the American Society of Criminology, New Orleans, LA.</w:t>
      </w:r>
    </w:p>
    <w:p w:rsidR="00113696" w:rsidRDefault="00113696" w:rsidP="007916EB">
      <w:pPr>
        <w:tabs>
          <w:tab w:val="left" w:pos="0"/>
        </w:tabs>
        <w:contextualSpacing/>
        <w:rPr>
          <w:rFonts w:ascii="Garamond" w:hAnsi="Garamond"/>
        </w:rPr>
      </w:pPr>
    </w:p>
    <w:p w:rsidR="007916EB" w:rsidRPr="0086578A" w:rsidRDefault="007916EB" w:rsidP="007916EB">
      <w:pPr>
        <w:tabs>
          <w:tab w:val="left" w:pos="0"/>
        </w:tabs>
        <w:contextualSpacing/>
        <w:rPr>
          <w:rFonts w:ascii="Garamond" w:hAnsi="Garamond"/>
        </w:rPr>
      </w:pPr>
      <w:r w:rsidRPr="0086578A">
        <w:rPr>
          <w:rFonts w:ascii="Garamond" w:hAnsi="Garamond"/>
        </w:rPr>
        <w:t>2016</w:t>
      </w:r>
      <w:r w:rsidRPr="0086578A">
        <w:rPr>
          <w:rFonts w:ascii="Garamond" w:hAnsi="Garamond"/>
        </w:rPr>
        <w:tab/>
      </w:r>
      <w:proofErr w:type="spellStart"/>
      <w:r w:rsidRPr="0086578A">
        <w:rPr>
          <w:rFonts w:ascii="Garamond" w:hAnsi="Garamond"/>
        </w:rPr>
        <w:t>Ardijana</w:t>
      </w:r>
      <w:proofErr w:type="spellEnd"/>
      <w:r w:rsidRPr="0086578A">
        <w:rPr>
          <w:rFonts w:ascii="Garamond" w:hAnsi="Garamond"/>
        </w:rPr>
        <w:t xml:space="preserve"> </w:t>
      </w:r>
      <w:proofErr w:type="spellStart"/>
      <w:r w:rsidRPr="0086578A">
        <w:rPr>
          <w:rFonts w:ascii="Garamond" w:hAnsi="Garamond"/>
        </w:rPr>
        <w:t>Ivezic</w:t>
      </w:r>
      <w:proofErr w:type="spellEnd"/>
      <w:r w:rsidRPr="0086578A">
        <w:rPr>
          <w:rFonts w:ascii="Garamond" w:hAnsi="Garamond"/>
        </w:rPr>
        <w:t xml:space="preserve">* and Kevin T. Wolff </w:t>
      </w:r>
    </w:p>
    <w:p w:rsidR="002C192F" w:rsidRDefault="007916EB" w:rsidP="0078687E">
      <w:pPr>
        <w:tabs>
          <w:tab w:val="left" w:pos="0"/>
        </w:tabs>
        <w:ind w:left="720"/>
        <w:contextualSpacing/>
        <w:rPr>
          <w:rFonts w:ascii="Garamond" w:hAnsi="Garamond"/>
        </w:rPr>
      </w:pPr>
      <w:r w:rsidRPr="0086578A">
        <w:rPr>
          <w:rFonts w:ascii="Garamond" w:hAnsi="Garamond"/>
        </w:rPr>
        <w:t>“The Cumulative Effect of Adverse Childhood Experiences on Offense Seriousness Among Delinquent Youth.” Presented at the annual meeting of the American Society of Criminology, New Orleans, LA.</w:t>
      </w:r>
    </w:p>
    <w:p w:rsidR="006E7A5C" w:rsidRDefault="006E7A5C" w:rsidP="00D34E3A">
      <w:pPr>
        <w:tabs>
          <w:tab w:val="left" w:pos="0"/>
        </w:tabs>
        <w:contextualSpacing/>
        <w:rPr>
          <w:rFonts w:ascii="Garamond" w:hAnsi="Garamond"/>
        </w:rPr>
      </w:pPr>
    </w:p>
    <w:p w:rsidR="00DF6B63" w:rsidRDefault="00A93979" w:rsidP="00DF6B63">
      <w:pPr>
        <w:tabs>
          <w:tab w:val="left" w:pos="0"/>
        </w:tabs>
        <w:ind w:left="720" w:hanging="720"/>
        <w:contextualSpacing/>
        <w:rPr>
          <w:rFonts w:ascii="Garamond" w:hAnsi="Garamond"/>
        </w:rPr>
      </w:pPr>
      <w:r w:rsidRPr="0086578A">
        <w:rPr>
          <w:rFonts w:ascii="Garamond" w:hAnsi="Garamond"/>
        </w:rPr>
        <w:t>2016</w:t>
      </w:r>
      <w:r w:rsidRPr="0086578A">
        <w:rPr>
          <w:rFonts w:ascii="Garamond" w:hAnsi="Garamond"/>
        </w:rPr>
        <w:tab/>
        <w:t>Jonathan Intravia, Kevin T. Wolff, Michael T. Baglivio, Alex R. Piquero.  “The Protective Impact of Immigrant Concentration on Juvenile Recidivism: Contextual Effects and Individual-Level Mediators.” Presented at the annual meeting of the American Society of Criminology, New Orleans, LA.</w:t>
      </w:r>
    </w:p>
    <w:p w:rsidR="003C4B08" w:rsidRDefault="003C4B08" w:rsidP="005C4DDE">
      <w:pPr>
        <w:tabs>
          <w:tab w:val="left" w:pos="0"/>
        </w:tabs>
        <w:contextualSpacing/>
        <w:rPr>
          <w:rFonts w:ascii="Garamond" w:hAnsi="Garamond"/>
        </w:rPr>
      </w:pPr>
    </w:p>
    <w:p w:rsidR="004677EF" w:rsidRPr="0086578A" w:rsidRDefault="005A4DD6" w:rsidP="004677EF">
      <w:pPr>
        <w:tabs>
          <w:tab w:val="left" w:pos="0"/>
        </w:tabs>
        <w:ind w:left="720" w:hanging="720"/>
        <w:contextualSpacing/>
        <w:rPr>
          <w:rFonts w:ascii="Garamond" w:hAnsi="Garamond"/>
        </w:rPr>
      </w:pPr>
      <w:r w:rsidRPr="0086578A">
        <w:rPr>
          <w:rFonts w:ascii="Garamond" w:hAnsi="Garamond"/>
        </w:rPr>
        <w:t>2016</w:t>
      </w:r>
      <w:r w:rsidRPr="0086578A">
        <w:rPr>
          <w:rFonts w:ascii="Garamond" w:hAnsi="Garamond"/>
        </w:rPr>
        <w:tab/>
      </w:r>
      <w:r w:rsidR="007526E2">
        <w:rPr>
          <w:rFonts w:ascii="Garamond" w:hAnsi="Garamond"/>
        </w:rPr>
        <w:t>Kathy, Jackowski</w:t>
      </w:r>
      <w:r w:rsidR="00CC6F6E">
        <w:rPr>
          <w:rFonts w:ascii="Garamond" w:hAnsi="Garamond"/>
        </w:rPr>
        <w:t>,</w:t>
      </w:r>
      <w:r w:rsidR="00E94629" w:rsidRPr="0086578A">
        <w:rPr>
          <w:rFonts w:ascii="Garamond" w:hAnsi="Garamond"/>
        </w:rPr>
        <w:t xml:space="preserve"> </w:t>
      </w:r>
      <w:r w:rsidRPr="0086578A">
        <w:rPr>
          <w:rFonts w:ascii="Garamond" w:hAnsi="Garamond"/>
        </w:rPr>
        <w:t xml:space="preserve">Michael T. Baglivio, Kevin T. Wolff, Mark A. Greenwald, </w:t>
      </w:r>
      <w:r w:rsidR="00E94629" w:rsidRPr="0086578A">
        <w:rPr>
          <w:rFonts w:ascii="Garamond" w:hAnsi="Garamond"/>
        </w:rPr>
        <w:t>Katherine C. Gomez, and Gabrielle Chapman</w:t>
      </w:r>
      <w:r w:rsidRPr="0086578A">
        <w:rPr>
          <w:rFonts w:ascii="Garamond" w:hAnsi="Garamond"/>
        </w:rPr>
        <w:t>. “</w:t>
      </w:r>
      <w:r w:rsidR="00E94629" w:rsidRPr="0086578A">
        <w:rPr>
          <w:rFonts w:ascii="Garamond" w:hAnsi="Garamond"/>
        </w:rPr>
        <w:t>Does SPEP Treatment Quality Matter? Examining the Effects of Service Quality of Interventions on Subsequent Recidivism for Youth Returning Home from Juvenile Justice Residential Programs.”</w:t>
      </w:r>
      <w:r w:rsidRPr="0086578A">
        <w:rPr>
          <w:rFonts w:ascii="Garamond" w:hAnsi="Garamond"/>
        </w:rPr>
        <w:t xml:space="preserve"> Presented at the annual meeting of the American Society of Criminology, New Orleans, LA.</w:t>
      </w:r>
    </w:p>
    <w:p w:rsidR="00710D68" w:rsidRDefault="00710D68" w:rsidP="00F15978">
      <w:pPr>
        <w:tabs>
          <w:tab w:val="left" w:pos="0"/>
        </w:tabs>
        <w:contextualSpacing/>
        <w:rPr>
          <w:rFonts w:ascii="Garamond" w:hAnsi="Garamond"/>
        </w:rPr>
      </w:pPr>
    </w:p>
    <w:p w:rsidR="00AE3DDB" w:rsidRDefault="00E94629" w:rsidP="00710D68">
      <w:pPr>
        <w:tabs>
          <w:tab w:val="left" w:pos="0"/>
        </w:tabs>
        <w:ind w:left="720" w:hanging="720"/>
        <w:contextualSpacing/>
        <w:rPr>
          <w:rFonts w:ascii="Garamond" w:hAnsi="Garamond"/>
        </w:rPr>
      </w:pPr>
      <w:r w:rsidRPr="0086578A">
        <w:rPr>
          <w:rFonts w:ascii="Garamond" w:hAnsi="Garamond"/>
        </w:rPr>
        <w:t>2016</w:t>
      </w:r>
      <w:r w:rsidRPr="0086578A">
        <w:rPr>
          <w:rFonts w:ascii="Garamond" w:hAnsi="Garamond"/>
        </w:rPr>
        <w:tab/>
        <w:t>Michael T. Baglivio, Kevin T. Wolff, Alex R. Piquero, Mark A. Greenwald, Nathan Epps, and Kathy Jackowski.  “Disproportionality in the Diagnosis of Deep-end Juvenile Justice Youth: Are we Missing Minority Trauma?” Presented at the annual meeting of the American Society of Criminology, New Orleans, LA.</w:t>
      </w:r>
    </w:p>
    <w:p w:rsidR="004A2A40" w:rsidRDefault="004A2A40" w:rsidP="00240383">
      <w:pPr>
        <w:tabs>
          <w:tab w:val="left" w:pos="0"/>
        </w:tabs>
        <w:contextualSpacing/>
        <w:rPr>
          <w:rFonts w:ascii="Garamond" w:hAnsi="Garamond"/>
        </w:rPr>
      </w:pPr>
    </w:p>
    <w:p w:rsidR="004B6D51" w:rsidRDefault="00640553" w:rsidP="00B71CDC">
      <w:pPr>
        <w:tabs>
          <w:tab w:val="left" w:pos="0"/>
        </w:tabs>
        <w:ind w:left="720" w:hanging="720"/>
        <w:contextualSpacing/>
        <w:rPr>
          <w:rFonts w:ascii="Garamond" w:hAnsi="Garamond"/>
        </w:rPr>
      </w:pPr>
      <w:r w:rsidRPr="0086578A">
        <w:rPr>
          <w:rFonts w:ascii="Garamond" w:hAnsi="Garamond"/>
        </w:rPr>
        <w:t>2016</w:t>
      </w:r>
      <w:r w:rsidRPr="0086578A">
        <w:rPr>
          <w:rFonts w:ascii="Garamond" w:hAnsi="Garamond"/>
        </w:rPr>
        <w:tab/>
      </w:r>
      <w:proofErr w:type="spellStart"/>
      <w:r w:rsidRPr="0086578A">
        <w:rPr>
          <w:rFonts w:ascii="Garamond" w:hAnsi="Garamond"/>
        </w:rPr>
        <w:t>Shelya</w:t>
      </w:r>
      <w:proofErr w:type="spellEnd"/>
      <w:r w:rsidRPr="0086578A">
        <w:rPr>
          <w:rFonts w:ascii="Garamond" w:hAnsi="Garamond"/>
        </w:rPr>
        <w:t xml:space="preserve"> A</w:t>
      </w:r>
      <w:r w:rsidR="007526E2">
        <w:rPr>
          <w:rFonts w:ascii="Garamond" w:hAnsi="Garamond"/>
        </w:rPr>
        <w:t xml:space="preserve"> Delgado</w:t>
      </w:r>
      <w:r w:rsidRPr="0086578A">
        <w:rPr>
          <w:rFonts w:ascii="Garamond" w:hAnsi="Garamond"/>
        </w:rPr>
        <w:t>, Butts, Jeff A., and Kevin T. Wolff.</w:t>
      </w:r>
      <w:r w:rsidR="0088096B" w:rsidRPr="0086578A">
        <w:rPr>
          <w:rFonts w:ascii="Garamond" w:hAnsi="Garamond"/>
        </w:rPr>
        <w:t xml:space="preserve"> </w:t>
      </w:r>
      <w:r w:rsidRPr="0086578A">
        <w:rPr>
          <w:rFonts w:ascii="Garamond" w:hAnsi="Garamond"/>
        </w:rPr>
        <w:t xml:space="preserve">“Evaluating the Cure Violence Model: A Public Health Approach to Violence Prevention.” Presented at the annual meeting of the American Public Health Association, Denver, CO.  </w:t>
      </w:r>
    </w:p>
    <w:p w:rsidR="00332179" w:rsidRPr="0086578A" w:rsidRDefault="00332179" w:rsidP="00B71CDC">
      <w:pPr>
        <w:tabs>
          <w:tab w:val="left" w:pos="0"/>
        </w:tabs>
        <w:ind w:left="720" w:hanging="720"/>
        <w:contextualSpacing/>
        <w:rPr>
          <w:rFonts w:ascii="Garamond" w:hAnsi="Garamond"/>
        </w:rPr>
      </w:pPr>
    </w:p>
    <w:p w:rsidR="009E4AF5" w:rsidRPr="0086578A" w:rsidRDefault="009E4AF5" w:rsidP="0088096B">
      <w:pPr>
        <w:tabs>
          <w:tab w:val="left" w:pos="0"/>
        </w:tabs>
        <w:ind w:left="720" w:hanging="720"/>
        <w:contextualSpacing/>
        <w:rPr>
          <w:rFonts w:ascii="Garamond" w:hAnsi="Garamond"/>
        </w:rPr>
      </w:pPr>
      <w:r w:rsidRPr="0086578A">
        <w:rPr>
          <w:rFonts w:ascii="Garamond" w:hAnsi="Garamond"/>
        </w:rPr>
        <w:t>2016</w:t>
      </w:r>
      <w:r w:rsidRPr="0086578A">
        <w:rPr>
          <w:rFonts w:ascii="Garamond" w:hAnsi="Garamond"/>
        </w:rPr>
        <w:tab/>
      </w:r>
      <w:r w:rsidR="00CC6F6E" w:rsidRPr="0086578A">
        <w:rPr>
          <w:rFonts w:ascii="Garamond" w:hAnsi="Garamond"/>
        </w:rPr>
        <w:t>Kevin T. Wolff</w:t>
      </w:r>
      <w:r w:rsidRPr="0086578A">
        <w:rPr>
          <w:rFonts w:ascii="Garamond" w:hAnsi="Garamond"/>
        </w:rPr>
        <w:t>., Greenwald, Mark A., and Michael T. Baglivio</w:t>
      </w:r>
      <w:r w:rsidR="00420DAF" w:rsidRPr="0086578A">
        <w:rPr>
          <w:rFonts w:ascii="Garamond" w:hAnsi="Garamond"/>
        </w:rPr>
        <w:t>.</w:t>
      </w:r>
      <w:r w:rsidRPr="0086578A">
        <w:rPr>
          <w:rFonts w:ascii="Garamond" w:hAnsi="Garamond"/>
        </w:rPr>
        <w:t xml:space="preserve"> </w:t>
      </w:r>
      <w:r w:rsidR="0088096B" w:rsidRPr="0086578A">
        <w:rPr>
          <w:rFonts w:ascii="Garamond" w:hAnsi="Garamond"/>
        </w:rPr>
        <w:t xml:space="preserve"> </w:t>
      </w:r>
      <w:r w:rsidRPr="0086578A">
        <w:rPr>
          <w:rFonts w:ascii="Garamond" w:hAnsi="Garamond"/>
        </w:rPr>
        <w:t xml:space="preserve">“Length of Stay, Risk Reduction and Juvenile Recidivism.” Presented at the annual meeting of the Academy of Criminal Justice Sciences, Denver, CO. </w:t>
      </w:r>
    </w:p>
    <w:p w:rsidR="00185172" w:rsidRPr="0086578A" w:rsidRDefault="00185172" w:rsidP="00566BA5">
      <w:pPr>
        <w:tabs>
          <w:tab w:val="left" w:pos="0"/>
        </w:tabs>
        <w:contextualSpacing/>
        <w:rPr>
          <w:rFonts w:ascii="Garamond" w:hAnsi="Garamond"/>
        </w:rPr>
      </w:pPr>
    </w:p>
    <w:p w:rsidR="009E4AF5" w:rsidRPr="0086578A" w:rsidRDefault="009E4AF5" w:rsidP="0088096B">
      <w:pPr>
        <w:tabs>
          <w:tab w:val="left" w:pos="0"/>
        </w:tabs>
        <w:ind w:left="720" w:hanging="720"/>
        <w:contextualSpacing/>
        <w:rPr>
          <w:rFonts w:ascii="Garamond" w:hAnsi="Garamond"/>
        </w:rPr>
      </w:pPr>
      <w:r w:rsidRPr="0086578A">
        <w:rPr>
          <w:rFonts w:ascii="Garamond" w:hAnsi="Garamond"/>
        </w:rPr>
        <w:lastRenderedPageBreak/>
        <w:t>2016</w:t>
      </w:r>
      <w:r w:rsidRPr="0086578A">
        <w:rPr>
          <w:rFonts w:ascii="Garamond" w:hAnsi="Garamond"/>
        </w:rPr>
        <w:tab/>
        <w:t>Jonatha</w:t>
      </w:r>
      <w:r w:rsidR="006F5E1E" w:rsidRPr="0086578A">
        <w:rPr>
          <w:rFonts w:ascii="Garamond" w:hAnsi="Garamond"/>
        </w:rPr>
        <w:t>n</w:t>
      </w:r>
      <w:r w:rsidR="007526E2">
        <w:rPr>
          <w:rFonts w:ascii="Garamond" w:hAnsi="Garamond"/>
        </w:rPr>
        <w:t xml:space="preserve"> Intravia</w:t>
      </w:r>
      <w:r w:rsidRPr="0086578A">
        <w:rPr>
          <w:rFonts w:ascii="Garamond" w:hAnsi="Garamond"/>
        </w:rPr>
        <w:t xml:space="preserve"> and Kevin T. Wolff.</w:t>
      </w:r>
      <w:r w:rsidR="0088096B" w:rsidRPr="0086578A">
        <w:rPr>
          <w:rFonts w:ascii="Garamond" w:hAnsi="Garamond"/>
        </w:rPr>
        <w:t xml:space="preserve"> </w:t>
      </w:r>
      <w:r w:rsidRPr="0086578A">
        <w:rPr>
          <w:rFonts w:ascii="Garamond" w:hAnsi="Garamond"/>
        </w:rPr>
        <w:t xml:space="preserve">“Neighborhood Disadvantage and Juvenile Reoffending: The Impact of Social Processes.” </w:t>
      </w:r>
      <w:r w:rsidR="00EC1132" w:rsidRPr="0086578A">
        <w:rPr>
          <w:rFonts w:ascii="Garamond" w:hAnsi="Garamond"/>
        </w:rPr>
        <w:t xml:space="preserve">Presented at the annual meeting of the Academy of Criminal Justice Sciences, Denver, CO. </w:t>
      </w:r>
    </w:p>
    <w:p w:rsidR="00083D06" w:rsidRDefault="00083D06" w:rsidP="00566BA5">
      <w:pPr>
        <w:tabs>
          <w:tab w:val="left" w:pos="0"/>
        </w:tabs>
        <w:contextualSpacing/>
        <w:rPr>
          <w:rFonts w:ascii="Garamond" w:hAnsi="Garamond"/>
        </w:rPr>
      </w:pPr>
    </w:p>
    <w:p w:rsidR="00515124" w:rsidRPr="0086578A" w:rsidRDefault="00083D06" w:rsidP="007526E2">
      <w:pPr>
        <w:tabs>
          <w:tab w:val="left" w:pos="0"/>
        </w:tabs>
        <w:ind w:left="720" w:hanging="720"/>
        <w:contextualSpacing/>
        <w:rPr>
          <w:rFonts w:ascii="Garamond" w:hAnsi="Garamond"/>
        </w:rPr>
      </w:pPr>
      <w:r>
        <w:rPr>
          <w:rFonts w:ascii="Garamond" w:hAnsi="Garamond"/>
        </w:rPr>
        <w:t>2</w:t>
      </w:r>
      <w:r w:rsidR="00515124" w:rsidRPr="0086578A">
        <w:rPr>
          <w:rFonts w:ascii="Garamond" w:hAnsi="Garamond"/>
        </w:rPr>
        <w:t>015</w:t>
      </w:r>
      <w:r w:rsidR="00515124" w:rsidRPr="0086578A">
        <w:rPr>
          <w:rFonts w:ascii="Garamond" w:hAnsi="Garamond"/>
        </w:rPr>
        <w:tab/>
      </w:r>
      <w:r w:rsidR="005C1815">
        <w:rPr>
          <w:rFonts w:ascii="Garamond" w:hAnsi="Garamond"/>
        </w:rPr>
        <w:t>Kevin</w:t>
      </w:r>
      <w:r w:rsidR="007526E2">
        <w:rPr>
          <w:rFonts w:ascii="Garamond" w:hAnsi="Garamond"/>
        </w:rPr>
        <w:t xml:space="preserve"> T Wolff, Michael</w:t>
      </w:r>
      <w:r w:rsidR="00CC6F6E">
        <w:rPr>
          <w:rFonts w:ascii="Garamond" w:hAnsi="Garamond"/>
        </w:rPr>
        <w:t xml:space="preserve"> </w:t>
      </w:r>
      <w:r w:rsidR="00515124" w:rsidRPr="0086578A">
        <w:rPr>
          <w:rFonts w:ascii="Garamond" w:hAnsi="Garamond"/>
        </w:rPr>
        <w:t>Baglivio</w:t>
      </w:r>
      <w:r w:rsidR="007526E2">
        <w:rPr>
          <w:rFonts w:ascii="Garamond" w:hAnsi="Garamond"/>
        </w:rPr>
        <w:t>, Mark</w:t>
      </w:r>
      <w:r w:rsidR="00420DAF" w:rsidRPr="0086578A">
        <w:rPr>
          <w:rFonts w:ascii="Garamond" w:hAnsi="Garamond"/>
        </w:rPr>
        <w:t xml:space="preserve"> Greenwald,</w:t>
      </w:r>
      <w:r w:rsidR="007526E2">
        <w:rPr>
          <w:rFonts w:ascii="Garamond" w:hAnsi="Garamond"/>
        </w:rPr>
        <w:t xml:space="preserve"> and</w:t>
      </w:r>
      <w:r w:rsidR="00515124" w:rsidRPr="0086578A">
        <w:rPr>
          <w:rFonts w:ascii="Garamond" w:hAnsi="Garamond"/>
        </w:rPr>
        <w:t xml:space="preserve"> Katherine Jackowski</w:t>
      </w:r>
      <w:r w:rsidR="00420DAF" w:rsidRPr="0086578A">
        <w:rPr>
          <w:rFonts w:ascii="Garamond" w:hAnsi="Garamond"/>
        </w:rPr>
        <w:t>.</w:t>
      </w:r>
    </w:p>
    <w:p w:rsidR="00B60C76" w:rsidRPr="0086578A" w:rsidRDefault="00515124" w:rsidP="00B60687">
      <w:pPr>
        <w:tabs>
          <w:tab w:val="left" w:pos="0"/>
        </w:tabs>
        <w:ind w:left="720"/>
        <w:contextualSpacing/>
        <w:rPr>
          <w:rFonts w:ascii="Garamond" w:hAnsi="Garamond"/>
        </w:rPr>
      </w:pPr>
      <w:r w:rsidRPr="0086578A">
        <w:rPr>
          <w:rFonts w:ascii="Garamond" w:hAnsi="Garamond"/>
        </w:rPr>
        <w:t xml:space="preserve">“Youth Mobility and Recidivism.” Presented at the annual meeting of the American Society of Criminology, Washington, DC. </w:t>
      </w:r>
    </w:p>
    <w:p w:rsidR="00174910" w:rsidRDefault="00174910" w:rsidP="00566BA5">
      <w:pPr>
        <w:tabs>
          <w:tab w:val="left" w:pos="0"/>
        </w:tabs>
        <w:contextualSpacing/>
        <w:rPr>
          <w:rFonts w:ascii="Garamond" w:hAnsi="Garamond"/>
        </w:rPr>
      </w:pPr>
    </w:p>
    <w:p w:rsidR="00C5551D" w:rsidRPr="0086578A" w:rsidRDefault="00C5551D" w:rsidP="007526E2">
      <w:pPr>
        <w:tabs>
          <w:tab w:val="left" w:pos="0"/>
        </w:tabs>
        <w:ind w:left="720" w:hanging="720"/>
        <w:contextualSpacing/>
        <w:rPr>
          <w:rFonts w:ascii="Garamond" w:hAnsi="Garamond"/>
        </w:rPr>
      </w:pPr>
      <w:r w:rsidRPr="0086578A">
        <w:rPr>
          <w:rFonts w:ascii="Garamond" w:hAnsi="Garamond"/>
        </w:rPr>
        <w:t>2015</w:t>
      </w:r>
      <w:r w:rsidRPr="0086578A">
        <w:rPr>
          <w:rFonts w:ascii="Garamond" w:hAnsi="Garamond"/>
        </w:rPr>
        <w:tab/>
        <w:t>Michael T.</w:t>
      </w:r>
      <w:r w:rsidR="007526E2">
        <w:rPr>
          <w:rFonts w:ascii="Garamond" w:hAnsi="Garamond"/>
        </w:rPr>
        <w:t xml:space="preserve"> Baglivio</w:t>
      </w:r>
      <w:r w:rsidRPr="0086578A">
        <w:rPr>
          <w:rFonts w:ascii="Garamond" w:hAnsi="Garamond"/>
        </w:rPr>
        <w:t>, Kevin T.</w:t>
      </w:r>
      <w:r w:rsidR="00EF05DA" w:rsidRPr="0086578A">
        <w:rPr>
          <w:rFonts w:ascii="Garamond" w:hAnsi="Garamond"/>
        </w:rPr>
        <w:t xml:space="preserve"> Wolff</w:t>
      </w:r>
      <w:r w:rsidRPr="0086578A">
        <w:rPr>
          <w:rFonts w:ascii="Garamond" w:hAnsi="Garamond"/>
        </w:rPr>
        <w:t>, Jackowski, Katherine, and Mark A. Greenwald</w:t>
      </w:r>
      <w:r w:rsidR="00420DAF" w:rsidRPr="0086578A">
        <w:rPr>
          <w:rFonts w:ascii="Garamond" w:hAnsi="Garamond"/>
        </w:rPr>
        <w:t>.</w:t>
      </w:r>
    </w:p>
    <w:p w:rsidR="00174910" w:rsidRDefault="00C5551D" w:rsidP="00083D06">
      <w:pPr>
        <w:tabs>
          <w:tab w:val="left" w:pos="0"/>
        </w:tabs>
        <w:ind w:left="720"/>
        <w:contextualSpacing/>
        <w:rPr>
          <w:rFonts w:ascii="Garamond" w:hAnsi="Garamond"/>
        </w:rPr>
      </w:pPr>
      <w:r w:rsidRPr="0086578A">
        <w:rPr>
          <w:rFonts w:ascii="Garamond" w:hAnsi="Garamond"/>
        </w:rPr>
        <w:t>“A Multilevel Examination of Risk/Need Change Scores, Neighborhood Context, and Successful Re-entry of Committed Juvenile Offenders.” Presented at the annual meeting of the American Society of Criminology, Washington, DC.</w:t>
      </w:r>
    </w:p>
    <w:p w:rsidR="00B712AE" w:rsidRDefault="00B712AE" w:rsidP="00050682">
      <w:pPr>
        <w:tabs>
          <w:tab w:val="left" w:pos="0"/>
        </w:tabs>
        <w:contextualSpacing/>
        <w:rPr>
          <w:rFonts w:ascii="Garamond" w:hAnsi="Garamond"/>
        </w:rPr>
      </w:pPr>
    </w:p>
    <w:p w:rsidR="0078687E" w:rsidRPr="0086578A" w:rsidRDefault="0078687E" w:rsidP="0078687E">
      <w:pPr>
        <w:tabs>
          <w:tab w:val="left" w:pos="0"/>
        </w:tabs>
        <w:contextualSpacing/>
        <w:rPr>
          <w:rFonts w:ascii="Garamond" w:hAnsi="Garamond"/>
        </w:rPr>
      </w:pPr>
      <w:r w:rsidRPr="0086578A">
        <w:rPr>
          <w:rFonts w:ascii="Garamond" w:hAnsi="Garamond"/>
        </w:rPr>
        <w:t>2015</w:t>
      </w:r>
      <w:r w:rsidRPr="0086578A">
        <w:rPr>
          <w:rFonts w:ascii="Garamond" w:hAnsi="Garamond"/>
        </w:rPr>
        <w:tab/>
        <w:t>Evan</w:t>
      </w:r>
      <w:r w:rsidR="007526E2">
        <w:rPr>
          <w:rFonts w:ascii="Garamond" w:hAnsi="Garamond"/>
        </w:rPr>
        <w:t xml:space="preserve"> Misshula</w:t>
      </w:r>
      <w:r w:rsidRPr="0086578A">
        <w:rPr>
          <w:rFonts w:ascii="Garamond" w:hAnsi="Garamond"/>
        </w:rPr>
        <w:t xml:space="preserve">, Kevin T. Wolff and Sheyla A. Delgado. </w:t>
      </w:r>
    </w:p>
    <w:p w:rsidR="0078687E" w:rsidRDefault="0078687E" w:rsidP="0078687E">
      <w:pPr>
        <w:tabs>
          <w:tab w:val="left" w:pos="0"/>
        </w:tabs>
        <w:ind w:left="720"/>
        <w:contextualSpacing/>
        <w:rPr>
          <w:rFonts w:ascii="Garamond" w:hAnsi="Garamond"/>
        </w:rPr>
      </w:pPr>
      <w:r w:rsidRPr="0086578A">
        <w:rPr>
          <w:rFonts w:ascii="Garamond" w:hAnsi="Garamond"/>
        </w:rPr>
        <w:t xml:space="preserve">“Gun Violence in New York City: Trajectories of Shootings from 2004 to 2014.” Presented at the annual meeting of the American Society of Criminology, Washington, DC. </w:t>
      </w:r>
    </w:p>
    <w:p w:rsidR="006E7A5C" w:rsidRDefault="006E7A5C" w:rsidP="00566BA5">
      <w:pPr>
        <w:contextualSpacing/>
        <w:rPr>
          <w:rFonts w:ascii="Garamond" w:hAnsi="Garamond"/>
        </w:rPr>
      </w:pPr>
    </w:p>
    <w:p w:rsidR="00D162E6" w:rsidRPr="0086578A" w:rsidRDefault="00D162E6" w:rsidP="00566BA5">
      <w:pPr>
        <w:contextualSpacing/>
        <w:rPr>
          <w:rFonts w:ascii="Garamond" w:hAnsi="Garamond"/>
        </w:rPr>
      </w:pPr>
      <w:r w:rsidRPr="0086578A">
        <w:rPr>
          <w:rFonts w:ascii="Garamond" w:hAnsi="Garamond"/>
        </w:rPr>
        <w:t xml:space="preserve">2015 </w:t>
      </w:r>
      <w:r w:rsidRPr="0086578A">
        <w:rPr>
          <w:rFonts w:ascii="Garamond" w:hAnsi="Garamond"/>
        </w:rPr>
        <w:tab/>
      </w:r>
      <w:r w:rsidR="00CC6F6E" w:rsidRPr="0086578A">
        <w:rPr>
          <w:rFonts w:ascii="Garamond" w:hAnsi="Garamond"/>
        </w:rPr>
        <w:t xml:space="preserve">Kevin T. Wolff </w:t>
      </w:r>
      <w:r w:rsidR="00701ADF" w:rsidRPr="0086578A">
        <w:rPr>
          <w:rFonts w:ascii="Garamond" w:hAnsi="Garamond"/>
        </w:rPr>
        <w:t>and Michael T. Baglivio.</w:t>
      </w:r>
    </w:p>
    <w:p w:rsidR="00F15978" w:rsidRDefault="00D162E6" w:rsidP="002C192F">
      <w:pPr>
        <w:ind w:left="720"/>
        <w:contextualSpacing/>
        <w:rPr>
          <w:rFonts w:ascii="Garamond" w:hAnsi="Garamond"/>
        </w:rPr>
      </w:pPr>
      <w:r w:rsidRPr="0086578A">
        <w:rPr>
          <w:rFonts w:ascii="Garamond" w:hAnsi="Garamond"/>
        </w:rPr>
        <w:t xml:space="preserve">“The Protective Impact of Immigrant Concentration on Juvenile Recidivism: Contextual Effects and Individual-Level Mediators.” Presented at the annual meeting of the Academy of Criminal Justice Sciences, Orlando, FL. </w:t>
      </w:r>
    </w:p>
    <w:p w:rsidR="00F15978" w:rsidRDefault="00F15978" w:rsidP="00566BA5">
      <w:pPr>
        <w:contextualSpacing/>
        <w:rPr>
          <w:rFonts w:ascii="Garamond" w:hAnsi="Garamond"/>
        </w:rPr>
      </w:pPr>
    </w:p>
    <w:p w:rsidR="00656F64" w:rsidRPr="0086578A" w:rsidRDefault="00656F64" w:rsidP="00CC6F6E">
      <w:pPr>
        <w:contextualSpacing/>
        <w:rPr>
          <w:rFonts w:ascii="Garamond" w:hAnsi="Garamond"/>
        </w:rPr>
      </w:pPr>
      <w:r w:rsidRPr="0086578A">
        <w:rPr>
          <w:rFonts w:ascii="Garamond" w:hAnsi="Garamond"/>
        </w:rPr>
        <w:t xml:space="preserve">2014 </w:t>
      </w:r>
      <w:r w:rsidRPr="0086578A">
        <w:rPr>
          <w:rFonts w:ascii="Garamond" w:hAnsi="Garamond"/>
        </w:rPr>
        <w:tab/>
      </w:r>
      <w:r w:rsidR="00CC6F6E" w:rsidRPr="0086578A">
        <w:rPr>
          <w:rFonts w:ascii="Garamond" w:hAnsi="Garamond"/>
        </w:rPr>
        <w:t>Kevin T. Wolff</w:t>
      </w:r>
    </w:p>
    <w:p w:rsidR="00CC6F6E" w:rsidRDefault="00656F64" w:rsidP="00240383">
      <w:pPr>
        <w:ind w:left="720"/>
        <w:contextualSpacing/>
        <w:rPr>
          <w:rFonts w:ascii="Garamond" w:hAnsi="Garamond"/>
        </w:rPr>
      </w:pPr>
      <w:r w:rsidRPr="0086578A">
        <w:rPr>
          <w:rFonts w:ascii="Garamond" w:hAnsi="Garamond"/>
        </w:rPr>
        <w:t xml:space="preserve">“The Concentration of Crime across American Cities.” Presented at the annual meeting of the American Society of Criminology, San Francisco, CA. </w:t>
      </w:r>
    </w:p>
    <w:p w:rsidR="00604DF9" w:rsidRDefault="00604DF9" w:rsidP="00CC6F6E">
      <w:pPr>
        <w:contextualSpacing/>
        <w:rPr>
          <w:rFonts w:ascii="Garamond" w:hAnsi="Garamond"/>
        </w:rPr>
      </w:pPr>
    </w:p>
    <w:p w:rsidR="00150504" w:rsidRPr="0086578A" w:rsidRDefault="00150504" w:rsidP="00CC6F6E">
      <w:pPr>
        <w:contextualSpacing/>
        <w:rPr>
          <w:rFonts w:ascii="Garamond" w:hAnsi="Garamond"/>
        </w:rPr>
      </w:pPr>
      <w:r w:rsidRPr="0086578A">
        <w:rPr>
          <w:rFonts w:ascii="Garamond" w:hAnsi="Garamond"/>
        </w:rPr>
        <w:t xml:space="preserve">2013 </w:t>
      </w:r>
      <w:r w:rsidRPr="0086578A">
        <w:rPr>
          <w:rFonts w:ascii="Garamond" w:hAnsi="Garamond"/>
        </w:rPr>
        <w:tab/>
      </w:r>
      <w:r w:rsidR="00CC6F6E" w:rsidRPr="0086578A">
        <w:rPr>
          <w:rFonts w:ascii="Garamond" w:hAnsi="Garamond"/>
        </w:rPr>
        <w:t>Kevin T. Wolff</w:t>
      </w:r>
    </w:p>
    <w:p w:rsidR="00441357" w:rsidRDefault="00150504" w:rsidP="00061FD5">
      <w:pPr>
        <w:ind w:left="720"/>
        <w:contextualSpacing/>
        <w:rPr>
          <w:rFonts w:ascii="Garamond" w:hAnsi="Garamond"/>
        </w:rPr>
      </w:pPr>
      <w:r w:rsidRPr="0086578A">
        <w:rPr>
          <w:rFonts w:ascii="Garamond" w:hAnsi="Garamond"/>
        </w:rPr>
        <w:t xml:space="preserve">“The Antecedents of and Variability in Crime Concentration across American Cities.” Presented at the annual meeting of the American Society of Criminology, Atlanta, GA. </w:t>
      </w:r>
    </w:p>
    <w:p w:rsidR="00441357" w:rsidRDefault="00441357" w:rsidP="00566BA5">
      <w:pPr>
        <w:contextualSpacing/>
        <w:rPr>
          <w:rFonts w:ascii="Garamond" w:hAnsi="Garamond"/>
        </w:rPr>
      </w:pPr>
    </w:p>
    <w:p w:rsidR="00802890" w:rsidRPr="0086578A" w:rsidRDefault="00802890" w:rsidP="00566BA5">
      <w:pPr>
        <w:contextualSpacing/>
        <w:rPr>
          <w:rFonts w:ascii="Garamond" w:hAnsi="Garamond"/>
        </w:rPr>
      </w:pPr>
      <w:r w:rsidRPr="0086578A">
        <w:rPr>
          <w:rFonts w:ascii="Garamond" w:hAnsi="Garamond"/>
        </w:rPr>
        <w:t xml:space="preserve">2013 </w:t>
      </w:r>
      <w:r w:rsidR="007526E2">
        <w:rPr>
          <w:rFonts w:ascii="Garamond" w:hAnsi="Garamond"/>
        </w:rPr>
        <w:tab/>
      </w:r>
      <w:r w:rsidRPr="0086578A">
        <w:rPr>
          <w:rFonts w:ascii="Garamond" w:hAnsi="Garamond"/>
        </w:rPr>
        <w:t>Eric P.</w:t>
      </w:r>
      <w:r w:rsidR="007526E2">
        <w:rPr>
          <w:rFonts w:ascii="Garamond" w:hAnsi="Garamond"/>
        </w:rPr>
        <w:t xml:space="preserve"> Baumer</w:t>
      </w:r>
      <w:r w:rsidRPr="0086578A">
        <w:rPr>
          <w:rFonts w:ascii="Garamond" w:hAnsi="Garamond"/>
        </w:rPr>
        <w:t xml:space="preserve"> </w:t>
      </w:r>
      <w:r w:rsidR="00515124" w:rsidRPr="0086578A">
        <w:rPr>
          <w:rFonts w:ascii="Garamond" w:hAnsi="Garamond"/>
        </w:rPr>
        <w:t>and Kevin T. Wolff</w:t>
      </w:r>
      <w:r w:rsidR="00420DAF" w:rsidRPr="0086578A">
        <w:rPr>
          <w:rFonts w:ascii="Garamond" w:hAnsi="Garamond"/>
        </w:rPr>
        <w:t>.</w:t>
      </w:r>
    </w:p>
    <w:p w:rsidR="00332179" w:rsidRDefault="00802890" w:rsidP="003706BC">
      <w:pPr>
        <w:ind w:left="720"/>
        <w:contextualSpacing/>
        <w:rPr>
          <w:rFonts w:ascii="Garamond" w:hAnsi="Garamond"/>
        </w:rPr>
      </w:pPr>
      <w:r w:rsidRPr="0086578A">
        <w:rPr>
          <w:rFonts w:ascii="Garamond" w:hAnsi="Garamond"/>
        </w:rPr>
        <w:t xml:space="preserve">“Evaluating Contemporary Crime Drops(s) in American, New York City, and Man Other Places.” Presented at the annual meeting of the American Society of Criminology, Atlanta, GA. </w:t>
      </w:r>
    </w:p>
    <w:p w:rsidR="00714374" w:rsidRDefault="00714374" w:rsidP="00240383">
      <w:pPr>
        <w:ind w:left="720"/>
        <w:contextualSpacing/>
        <w:rPr>
          <w:rFonts w:ascii="Garamond" w:hAnsi="Garamond"/>
        </w:rPr>
      </w:pPr>
    </w:p>
    <w:p w:rsidR="00B210DB" w:rsidRPr="0086578A" w:rsidRDefault="0092071D" w:rsidP="00566BA5">
      <w:pPr>
        <w:contextualSpacing/>
        <w:rPr>
          <w:rFonts w:ascii="Garamond" w:hAnsi="Garamond"/>
        </w:rPr>
      </w:pPr>
      <w:r w:rsidRPr="0086578A">
        <w:rPr>
          <w:rFonts w:ascii="Garamond" w:hAnsi="Garamond"/>
        </w:rPr>
        <w:t>2013</w:t>
      </w:r>
      <w:r w:rsidR="00B210DB" w:rsidRPr="0086578A">
        <w:rPr>
          <w:rFonts w:ascii="Garamond" w:hAnsi="Garamond"/>
        </w:rPr>
        <w:t xml:space="preserve"> </w:t>
      </w:r>
      <w:r w:rsidR="00B210DB" w:rsidRPr="0086578A">
        <w:rPr>
          <w:rFonts w:ascii="Garamond" w:hAnsi="Garamond"/>
        </w:rPr>
        <w:tab/>
      </w:r>
      <w:r w:rsidR="007526E2" w:rsidRPr="0086578A">
        <w:rPr>
          <w:rFonts w:ascii="Garamond" w:hAnsi="Garamond"/>
        </w:rPr>
        <w:t>Eric P.</w:t>
      </w:r>
      <w:r w:rsidR="007526E2">
        <w:rPr>
          <w:rFonts w:ascii="Garamond" w:hAnsi="Garamond"/>
        </w:rPr>
        <w:t xml:space="preserve"> Baumer</w:t>
      </w:r>
      <w:r w:rsidR="007526E2" w:rsidRPr="0086578A">
        <w:rPr>
          <w:rFonts w:ascii="Garamond" w:hAnsi="Garamond"/>
        </w:rPr>
        <w:t xml:space="preserve"> and Kevin T. Wolff.</w:t>
      </w:r>
    </w:p>
    <w:p w:rsidR="00DC39E4" w:rsidRDefault="008C3E71" w:rsidP="00566BA5">
      <w:pPr>
        <w:contextualSpacing/>
        <w:rPr>
          <w:rFonts w:ascii="Garamond" w:hAnsi="Garamond"/>
        </w:rPr>
      </w:pPr>
      <w:r w:rsidRPr="0086578A">
        <w:rPr>
          <w:rFonts w:ascii="Garamond" w:hAnsi="Garamond"/>
        </w:rPr>
        <w:tab/>
      </w:r>
      <w:r w:rsidR="00B210DB" w:rsidRPr="0086578A">
        <w:rPr>
          <w:rFonts w:ascii="Garamond" w:hAnsi="Garamond"/>
        </w:rPr>
        <w:t xml:space="preserve">“Exploring the Breadth and Sources of Recent Cross-National Homicide </w:t>
      </w:r>
      <w:r w:rsidR="00B210DB" w:rsidRPr="0086578A">
        <w:rPr>
          <w:rFonts w:ascii="Garamond" w:hAnsi="Garamond"/>
        </w:rPr>
        <w:tab/>
      </w:r>
      <w:r w:rsidR="00B210DB" w:rsidRPr="0086578A">
        <w:rPr>
          <w:rFonts w:ascii="Garamond" w:hAnsi="Garamond"/>
        </w:rPr>
        <w:tab/>
      </w:r>
      <w:r w:rsidR="00B210DB" w:rsidRPr="0086578A">
        <w:rPr>
          <w:rFonts w:ascii="Garamond" w:hAnsi="Garamond"/>
        </w:rPr>
        <w:tab/>
        <w:t xml:space="preserve">Trends.” Presented at the Cross-National Crime Rate Trends Meeting, </w:t>
      </w:r>
      <w:r w:rsidR="00B210DB" w:rsidRPr="0086578A">
        <w:rPr>
          <w:rFonts w:ascii="Garamond" w:hAnsi="Garamond"/>
        </w:rPr>
        <w:tab/>
      </w:r>
      <w:r w:rsidR="00B210DB" w:rsidRPr="0086578A">
        <w:rPr>
          <w:rFonts w:ascii="Garamond" w:hAnsi="Garamond"/>
        </w:rPr>
        <w:tab/>
      </w:r>
      <w:r w:rsidR="00B210DB" w:rsidRPr="0086578A">
        <w:rPr>
          <w:rFonts w:ascii="Garamond" w:hAnsi="Garamond"/>
        </w:rPr>
        <w:tab/>
        <w:t xml:space="preserve">Bologna, Italy. </w:t>
      </w:r>
    </w:p>
    <w:p w:rsidR="00604DF9" w:rsidRDefault="00604DF9" w:rsidP="00566BA5">
      <w:pPr>
        <w:contextualSpacing/>
        <w:rPr>
          <w:rFonts w:ascii="Garamond" w:hAnsi="Garamond"/>
        </w:rPr>
      </w:pPr>
    </w:p>
    <w:p w:rsidR="004134E4" w:rsidRPr="0086578A" w:rsidRDefault="00332179" w:rsidP="00566BA5">
      <w:pPr>
        <w:contextualSpacing/>
        <w:rPr>
          <w:rFonts w:ascii="Garamond" w:hAnsi="Garamond"/>
        </w:rPr>
      </w:pPr>
      <w:r>
        <w:rPr>
          <w:rFonts w:ascii="Garamond" w:hAnsi="Garamond"/>
        </w:rPr>
        <w:t>2</w:t>
      </w:r>
      <w:r w:rsidR="004134E4" w:rsidRPr="0086578A">
        <w:rPr>
          <w:rFonts w:ascii="Garamond" w:hAnsi="Garamond"/>
        </w:rPr>
        <w:t>012</w:t>
      </w:r>
      <w:r w:rsidR="004134E4" w:rsidRPr="0086578A">
        <w:rPr>
          <w:rFonts w:ascii="Garamond" w:hAnsi="Garamond"/>
        </w:rPr>
        <w:tab/>
      </w:r>
      <w:r w:rsidR="00CC6F6E">
        <w:rPr>
          <w:rFonts w:ascii="Garamond" w:hAnsi="Garamond"/>
        </w:rPr>
        <w:t xml:space="preserve">Kevin T. Wolff, </w:t>
      </w:r>
      <w:r w:rsidR="004134E4" w:rsidRPr="0086578A">
        <w:rPr>
          <w:rFonts w:ascii="Garamond" w:hAnsi="Garamond"/>
        </w:rPr>
        <w:t>Joshua C. Cochran, and Eric P</w:t>
      </w:r>
      <w:r w:rsidR="00515124" w:rsidRPr="0086578A">
        <w:rPr>
          <w:rFonts w:ascii="Garamond" w:hAnsi="Garamond"/>
        </w:rPr>
        <w:t>. Baumer</w:t>
      </w:r>
      <w:r w:rsidR="00420DAF" w:rsidRPr="0086578A">
        <w:rPr>
          <w:rFonts w:ascii="Garamond" w:hAnsi="Garamond"/>
        </w:rPr>
        <w:t>.</w:t>
      </w:r>
    </w:p>
    <w:p w:rsidR="00FF78E1" w:rsidRDefault="008648E1" w:rsidP="00566BA5">
      <w:pPr>
        <w:ind w:left="720"/>
        <w:contextualSpacing/>
        <w:rPr>
          <w:rFonts w:ascii="Garamond" w:hAnsi="Garamond"/>
        </w:rPr>
      </w:pPr>
      <w:r w:rsidRPr="0086578A">
        <w:rPr>
          <w:rFonts w:ascii="Garamond" w:hAnsi="Garamond"/>
        </w:rPr>
        <w:t xml:space="preserve">“Investigating the Relationship </w:t>
      </w:r>
      <w:r w:rsidR="00215D13" w:rsidRPr="0086578A">
        <w:rPr>
          <w:rFonts w:ascii="Garamond" w:hAnsi="Garamond"/>
        </w:rPr>
        <w:t>between</w:t>
      </w:r>
      <w:r w:rsidRPr="0086578A">
        <w:rPr>
          <w:rFonts w:ascii="Garamond" w:hAnsi="Garamond"/>
        </w:rPr>
        <w:t xml:space="preserve"> Foreclosure and Crime using Quasi-experimental Research Techniques.” Presented at the annual meeting of the American Society of Criminology, Chicago, IL.</w:t>
      </w:r>
    </w:p>
    <w:p w:rsidR="001F7B1F" w:rsidRPr="0086578A" w:rsidRDefault="001F7B1F" w:rsidP="00566BA5">
      <w:pPr>
        <w:ind w:left="720"/>
        <w:contextualSpacing/>
        <w:rPr>
          <w:rFonts w:ascii="Garamond" w:hAnsi="Garamond"/>
        </w:rPr>
      </w:pPr>
    </w:p>
    <w:p w:rsidR="00C41A11" w:rsidRPr="0086578A" w:rsidRDefault="00C41A11" w:rsidP="00566BA5">
      <w:pPr>
        <w:contextualSpacing/>
        <w:rPr>
          <w:rFonts w:ascii="Garamond" w:hAnsi="Garamond"/>
        </w:rPr>
      </w:pPr>
    </w:p>
    <w:p w:rsidR="00B210DB" w:rsidRPr="0086578A" w:rsidRDefault="0069265E" w:rsidP="00566BA5">
      <w:pPr>
        <w:contextualSpacing/>
        <w:rPr>
          <w:rFonts w:ascii="Garamond" w:hAnsi="Garamond"/>
        </w:rPr>
      </w:pPr>
      <w:r w:rsidRPr="0086578A">
        <w:rPr>
          <w:rFonts w:ascii="Garamond" w:hAnsi="Garamond"/>
        </w:rPr>
        <w:lastRenderedPageBreak/>
        <w:t xml:space="preserve">2011 </w:t>
      </w:r>
      <w:r w:rsidRPr="0086578A">
        <w:rPr>
          <w:rFonts w:ascii="Garamond" w:hAnsi="Garamond"/>
        </w:rPr>
        <w:tab/>
        <w:t>Eric P</w:t>
      </w:r>
      <w:r w:rsidR="005B6B85" w:rsidRPr="0086578A">
        <w:rPr>
          <w:rFonts w:ascii="Garamond" w:hAnsi="Garamond"/>
        </w:rPr>
        <w:t>.</w:t>
      </w:r>
      <w:r w:rsidR="004A3FB5">
        <w:rPr>
          <w:rFonts w:ascii="Garamond" w:hAnsi="Garamond"/>
        </w:rPr>
        <w:t xml:space="preserve"> Baumer</w:t>
      </w:r>
      <w:r w:rsidRPr="0086578A">
        <w:rPr>
          <w:rFonts w:ascii="Garamond" w:hAnsi="Garamond"/>
        </w:rPr>
        <w:t xml:space="preserve">, </w:t>
      </w:r>
      <w:r w:rsidR="00CA4AE5" w:rsidRPr="0086578A">
        <w:rPr>
          <w:rFonts w:ascii="Garamond" w:hAnsi="Garamond"/>
        </w:rPr>
        <w:t>Ashley N.</w:t>
      </w:r>
      <w:r w:rsidR="000C4F88" w:rsidRPr="0086578A">
        <w:rPr>
          <w:rFonts w:ascii="Garamond" w:hAnsi="Garamond"/>
        </w:rPr>
        <w:t xml:space="preserve"> Arnio</w:t>
      </w:r>
      <w:r w:rsidR="00515124" w:rsidRPr="0086578A">
        <w:rPr>
          <w:rFonts w:ascii="Garamond" w:hAnsi="Garamond"/>
        </w:rPr>
        <w:t>, and Kevin T. Wolff</w:t>
      </w:r>
      <w:r w:rsidR="00420DAF" w:rsidRPr="0086578A">
        <w:rPr>
          <w:rFonts w:ascii="Garamond" w:hAnsi="Garamond"/>
        </w:rPr>
        <w:t>.</w:t>
      </w:r>
    </w:p>
    <w:p w:rsidR="003349A8" w:rsidRDefault="0069265E" w:rsidP="00714374">
      <w:pPr>
        <w:ind w:left="720"/>
        <w:contextualSpacing/>
        <w:rPr>
          <w:rFonts w:ascii="Garamond" w:hAnsi="Garamond"/>
        </w:rPr>
      </w:pPr>
      <w:r w:rsidRPr="0086578A">
        <w:rPr>
          <w:rFonts w:ascii="Garamond" w:hAnsi="Garamond"/>
        </w:rPr>
        <w:t>“A Multi-City Neighborhood-Level Analysis of Foreclosure and Crime.” Presented at the annual meeting of the American Society of Criminology, Washington, D</w:t>
      </w:r>
      <w:r w:rsidR="000C4F88" w:rsidRPr="0086578A">
        <w:rPr>
          <w:rFonts w:ascii="Garamond" w:hAnsi="Garamond"/>
        </w:rPr>
        <w:t>.</w:t>
      </w:r>
      <w:r w:rsidRPr="0086578A">
        <w:rPr>
          <w:rFonts w:ascii="Garamond" w:hAnsi="Garamond"/>
        </w:rPr>
        <w:t>C.</w:t>
      </w:r>
    </w:p>
    <w:p w:rsidR="003349A8" w:rsidRDefault="003349A8" w:rsidP="00566BA5">
      <w:pPr>
        <w:contextualSpacing/>
        <w:rPr>
          <w:rFonts w:ascii="Garamond" w:hAnsi="Garamond"/>
        </w:rPr>
      </w:pPr>
    </w:p>
    <w:p w:rsidR="008207F1" w:rsidRPr="0086578A" w:rsidRDefault="008207F1" w:rsidP="00566BA5">
      <w:pPr>
        <w:contextualSpacing/>
        <w:rPr>
          <w:rFonts w:ascii="Garamond" w:hAnsi="Garamond"/>
        </w:rPr>
      </w:pPr>
      <w:r w:rsidRPr="0086578A">
        <w:rPr>
          <w:rFonts w:ascii="Garamond" w:hAnsi="Garamond"/>
        </w:rPr>
        <w:t>2011</w:t>
      </w:r>
      <w:r w:rsidRPr="0086578A">
        <w:rPr>
          <w:rFonts w:ascii="Garamond" w:hAnsi="Garamond"/>
        </w:rPr>
        <w:tab/>
      </w:r>
      <w:r w:rsidR="004A3FB5" w:rsidRPr="0086578A">
        <w:rPr>
          <w:rFonts w:ascii="Garamond" w:hAnsi="Garamond"/>
        </w:rPr>
        <w:t>Eric P.</w:t>
      </w:r>
      <w:r w:rsidR="004A3FB5">
        <w:rPr>
          <w:rFonts w:ascii="Garamond" w:hAnsi="Garamond"/>
        </w:rPr>
        <w:t xml:space="preserve"> Baumer</w:t>
      </w:r>
      <w:r w:rsidR="004A3FB5" w:rsidRPr="0086578A">
        <w:rPr>
          <w:rFonts w:ascii="Garamond" w:hAnsi="Garamond"/>
        </w:rPr>
        <w:t xml:space="preserve"> and Kevin T. Wolff.</w:t>
      </w:r>
    </w:p>
    <w:p w:rsidR="008572CD" w:rsidRDefault="008207F1" w:rsidP="00566BA5">
      <w:pPr>
        <w:ind w:left="720"/>
        <w:contextualSpacing/>
        <w:rPr>
          <w:rFonts w:ascii="Garamond" w:hAnsi="Garamond"/>
        </w:rPr>
      </w:pPr>
      <w:r w:rsidRPr="0086578A">
        <w:rPr>
          <w:rFonts w:ascii="Garamond" w:hAnsi="Garamond"/>
        </w:rPr>
        <w:t>“Explanations for Contemporary Crime Drop(s) in America, New</w:t>
      </w:r>
      <w:r w:rsidR="000C4F88" w:rsidRPr="0086578A">
        <w:rPr>
          <w:rFonts w:ascii="Garamond" w:hAnsi="Garamond"/>
        </w:rPr>
        <w:t xml:space="preserve"> York, and Many Other Places.” </w:t>
      </w:r>
      <w:r w:rsidRPr="0086578A">
        <w:rPr>
          <w:rFonts w:ascii="Garamond" w:hAnsi="Garamond"/>
        </w:rPr>
        <w:t>Presented a</w:t>
      </w:r>
      <w:r w:rsidR="008C3E71" w:rsidRPr="0086578A">
        <w:rPr>
          <w:rFonts w:ascii="Garamond" w:hAnsi="Garamond"/>
        </w:rPr>
        <w:t>t The Crime Decline Conference,</w:t>
      </w:r>
      <w:r w:rsidR="000C4F88" w:rsidRPr="0086578A">
        <w:rPr>
          <w:rFonts w:ascii="Garamond" w:hAnsi="Garamond"/>
        </w:rPr>
        <w:t xml:space="preserve"> </w:t>
      </w:r>
      <w:r w:rsidRPr="0086578A">
        <w:rPr>
          <w:rFonts w:ascii="Garamond" w:hAnsi="Garamond"/>
        </w:rPr>
        <w:t>John Jay College of Criminal J</w:t>
      </w:r>
      <w:r w:rsidR="005B6B85" w:rsidRPr="0086578A">
        <w:rPr>
          <w:rFonts w:ascii="Garamond" w:hAnsi="Garamond"/>
        </w:rPr>
        <w:t>ustice, New York</w:t>
      </w:r>
      <w:r w:rsidR="000C4F88" w:rsidRPr="0086578A">
        <w:rPr>
          <w:rFonts w:ascii="Garamond" w:hAnsi="Garamond"/>
        </w:rPr>
        <w:t>, NY</w:t>
      </w:r>
      <w:r w:rsidR="005B6B85" w:rsidRPr="0086578A">
        <w:rPr>
          <w:rFonts w:ascii="Garamond" w:hAnsi="Garamond"/>
        </w:rPr>
        <w:t>.</w:t>
      </w:r>
    </w:p>
    <w:p w:rsidR="00174910" w:rsidRDefault="00174910" w:rsidP="00566BA5">
      <w:pPr>
        <w:contextualSpacing/>
        <w:rPr>
          <w:rFonts w:ascii="Garamond" w:hAnsi="Garamond"/>
        </w:rPr>
      </w:pPr>
    </w:p>
    <w:p w:rsidR="00FE7CB0" w:rsidRPr="0086578A" w:rsidRDefault="00FE7CB0" w:rsidP="00566BA5">
      <w:pPr>
        <w:contextualSpacing/>
        <w:rPr>
          <w:rFonts w:ascii="Garamond" w:hAnsi="Garamond"/>
        </w:rPr>
      </w:pPr>
      <w:r w:rsidRPr="0086578A">
        <w:rPr>
          <w:rFonts w:ascii="Garamond" w:hAnsi="Garamond"/>
        </w:rPr>
        <w:t xml:space="preserve">2010 </w:t>
      </w:r>
      <w:r w:rsidR="003C7816" w:rsidRPr="0086578A">
        <w:rPr>
          <w:rFonts w:ascii="Garamond" w:hAnsi="Garamond"/>
        </w:rPr>
        <w:tab/>
      </w:r>
      <w:r w:rsidR="00CC6F6E">
        <w:rPr>
          <w:rFonts w:ascii="Garamond" w:hAnsi="Garamond"/>
        </w:rPr>
        <w:t xml:space="preserve">Kevin T. Wolff, </w:t>
      </w:r>
      <w:r w:rsidRPr="0086578A">
        <w:rPr>
          <w:rFonts w:ascii="Garamond" w:hAnsi="Garamond"/>
        </w:rPr>
        <w:t>and Eric P. Baumer</w:t>
      </w:r>
      <w:r w:rsidR="00420DAF" w:rsidRPr="0086578A">
        <w:rPr>
          <w:rFonts w:ascii="Garamond" w:hAnsi="Garamond"/>
        </w:rPr>
        <w:t>.</w:t>
      </w:r>
    </w:p>
    <w:p w:rsidR="00B02FDF" w:rsidRDefault="00FE7CB0" w:rsidP="003349A8">
      <w:pPr>
        <w:ind w:left="720"/>
        <w:contextualSpacing/>
        <w:rPr>
          <w:rFonts w:ascii="Garamond" w:hAnsi="Garamond"/>
        </w:rPr>
      </w:pPr>
      <w:r w:rsidRPr="0086578A">
        <w:rPr>
          <w:rFonts w:ascii="Garamond" w:hAnsi="Garamond"/>
        </w:rPr>
        <w:t>“The Influence of Military Enlistment on Recent Crime Trends.” Presented at the annual meeting of the Ameri</w:t>
      </w:r>
      <w:r w:rsidR="008C3E71" w:rsidRPr="0086578A">
        <w:rPr>
          <w:rFonts w:ascii="Garamond" w:hAnsi="Garamond"/>
        </w:rPr>
        <w:t xml:space="preserve">can Society of Criminology, </w:t>
      </w:r>
      <w:r w:rsidRPr="0086578A">
        <w:rPr>
          <w:rFonts w:ascii="Garamond" w:hAnsi="Garamond"/>
        </w:rPr>
        <w:t>San Francisco, CA.</w:t>
      </w:r>
    </w:p>
    <w:p w:rsidR="00B712AE" w:rsidRDefault="00B712AE" w:rsidP="00566BA5">
      <w:pPr>
        <w:contextualSpacing/>
        <w:rPr>
          <w:rFonts w:ascii="Garamond" w:hAnsi="Garamond"/>
        </w:rPr>
      </w:pPr>
    </w:p>
    <w:p w:rsidR="00827B2E" w:rsidRPr="0086578A" w:rsidRDefault="00827B2E" w:rsidP="00566BA5">
      <w:pPr>
        <w:contextualSpacing/>
        <w:rPr>
          <w:rFonts w:ascii="Garamond" w:hAnsi="Garamond"/>
        </w:rPr>
      </w:pPr>
      <w:r w:rsidRPr="0086578A">
        <w:rPr>
          <w:rFonts w:ascii="Garamond" w:hAnsi="Garamond"/>
        </w:rPr>
        <w:t xml:space="preserve">2010 </w:t>
      </w:r>
      <w:r w:rsidR="003C7816" w:rsidRPr="0086578A">
        <w:rPr>
          <w:rFonts w:ascii="Garamond" w:hAnsi="Garamond"/>
        </w:rPr>
        <w:tab/>
      </w:r>
      <w:r w:rsidR="004A3FB5" w:rsidRPr="0086578A">
        <w:rPr>
          <w:rFonts w:ascii="Garamond" w:hAnsi="Garamond"/>
        </w:rPr>
        <w:t>Eric P.</w:t>
      </w:r>
      <w:r w:rsidR="004A3FB5">
        <w:rPr>
          <w:rFonts w:ascii="Garamond" w:hAnsi="Garamond"/>
        </w:rPr>
        <w:t xml:space="preserve"> Baumer, </w:t>
      </w:r>
      <w:r w:rsidR="004A3FB5" w:rsidRPr="0086578A">
        <w:rPr>
          <w:rFonts w:ascii="Garamond" w:hAnsi="Garamond"/>
        </w:rPr>
        <w:t>Kevin T. Wolff</w:t>
      </w:r>
      <w:r w:rsidR="004A3FB5">
        <w:rPr>
          <w:rFonts w:ascii="Garamond" w:hAnsi="Garamond"/>
        </w:rPr>
        <w:t xml:space="preserve">, </w:t>
      </w:r>
      <w:r w:rsidRPr="0086578A">
        <w:rPr>
          <w:rFonts w:ascii="Garamond" w:hAnsi="Garamond"/>
        </w:rPr>
        <w:t>and Ashley N. Arnio</w:t>
      </w:r>
      <w:r w:rsidR="00CA4AE5" w:rsidRPr="0086578A">
        <w:rPr>
          <w:rFonts w:ascii="Garamond" w:hAnsi="Garamond"/>
        </w:rPr>
        <w:t>.</w:t>
      </w:r>
    </w:p>
    <w:p w:rsidR="006E7A5C" w:rsidRDefault="00827B2E" w:rsidP="000A223D">
      <w:pPr>
        <w:ind w:left="720"/>
        <w:contextualSpacing/>
        <w:rPr>
          <w:rFonts w:ascii="Garamond" w:hAnsi="Garamond"/>
        </w:rPr>
      </w:pPr>
      <w:r w:rsidRPr="0086578A">
        <w:rPr>
          <w:rFonts w:ascii="Garamond" w:hAnsi="Garamond"/>
        </w:rPr>
        <w:t xml:space="preserve">“Mortgage Fraud, Foreclosure, and Crime Rates: A Multi-Level Analysis </w:t>
      </w:r>
      <w:r w:rsidR="002952A3" w:rsidRPr="0086578A">
        <w:rPr>
          <w:rFonts w:ascii="Garamond" w:hAnsi="Garamond"/>
        </w:rPr>
        <w:t>across</w:t>
      </w:r>
      <w:r w:rsidRPr="0086578A">
        <w:rPr>
          <w:rFonts w:ascii="Garamond" w:hAnsi="Garamond"/>
        </w:rPr>
        <w:t xml:space="preserve"> American Communities</w:t>
      </w:r>
      <w:r w:rsidR="006B7F6E" w:rsidRPr="0086578A">
        <w:rPr>
          <w:rFonts w:ascii="Garamond" w:hAnsi="Garamond"/>
        </w:rPr>
        <w:t>.” Presented at the National Institute of Justice Evaluation Conference, Washington, DC.</w:t>
      </w:r>
    </w:p>
    <w:p w:rsidR="002963EB" w:rsidRDefault="002963EB" w:rsidP="006E7A5C">
      <w:pPr>
        <w:tabs>
          <w:tab w:val="left" w:pos="0"/>
        </w:tabs>
        <w:contextualSpacing/>
        <w:rPr>
          <w:rFonts w:ascii="Garamond" w:hAnsi="Garamond"/>
        </w:rPr>
      </w:pPr>
    </w:p>
    <w:p w:rsidR="0054760C" w:rsidRPr="0086578A" w:rsidRDefault="0054760C" w:rsidP="00566BA5">
      <w:pPr>
        <w:contextualSpacing/>
        <w:rPr>
          <w:rFonts w:ascii="Garamond" w:hAnsi="Garamond"/>
        </w:rPr>
      </w:pPr>
      <w:r w:rsidRPr="0086578A">
        <w:rPr>
          <w:rFonts w:ascii="Garamond" w:hAnsi="Garamond"/>
        </w:rPr>
        <w:t xml:space="preserve">2010 </w:t>
      </w:r>
      <w:r w:rsidR="003C7816" w:rsidRPr="0086578A">
        <w:rPr>
          <w:rFonts w:ascii="Garamond" w:hAnsi="Garamond"/>
        </w:rPr>
        <w:tab/>
      </w:r>
      <w:r w:rsidR="00CC6F6E">
        <w:rPr>
          <w:rFonts w:ascii="Garamond" w:hAnsi="Garamond"/>
        </w:rPr>
        <w:t xml:space="preserve">Kevin T. Wolff, </w:t>
      </w:r>
      <w:r w:rsidRPr="0086578A">
        <w:rPr>
          <w:rFonts w:ascii="Garamond" w:hAnsi="Garamond"/>
        </w:rPr>
        <w:t>Ashley N.</w:t>
      </w:r>
      <w:r w:rsidR="004A3FB5">
        <w:rPr>
          <w:rFonts w:ascii="Garamond" w:hAnsi="Garamond"/>
        </w:rPr>
        <w:t xml:space="preserve"> Arnio</w:t>
      </w:r>
      <w:r w:rsidRPr="0086578A">
        <w:rPr>
          <w:rFonts w:ascii="Garamond" w:hAnsi="Garamond"/>
        </w:rPr>
        <w:t>, and Eric P. Baumer</w:t>
      </w:r>
      <w:r w:rsidR="00CA4AE5" w:rsidRPr="0086578A">
        <w:rPr>
          <w:rFonts w:ascii="Garamond" w:hAnsi="Garamond"/>
        </w:rPr>
        <w:t>.</w:t>
      </w:r>
    </w:p>
    <w:p w:rsidR="00061FD5" w:rsidRDefault="0054760C" w:rsidP="00B712AE">
      <w:pPr>
        <w:ind w:left="720"/>
        <w:contextualSpacing/>
        <w:rPr>
          <w:rFonts w:ascii="Garamond" w:hAnsi="Garamond"/>
        </w:rPr>
      </w:pPr>
      <w:r w:rsidRPr="0086578A">
        <w:rPr>
          <w:rFonts w:ascii="Garamond" w:hAnsi="Garamond"/>
        </w:rPr>
        <w:t>“Mortgage Fraud, Foreclosure, and Crime: The Consequences of Lending Behaviors Across U.S. Counties.” Presented at the Predictive Metho</w:t>
      </w:r>
      <w:r w:rsidR="004677EF" w:rsidRPr="0086578A">
        <w:rPr>
          <w:rFonts w:ascii="Garamond" w:hAnsi="Garamond"/>
        </w:rPr>
        <w:t>ds Conference, Laguna Beach, CA.</w:t>
      </w:r>
    </w:p>
    <w:p w:rsidR="003706BC" w:rsidRDefault="003706BC" w:rsidP="00CC6F6E">
      <w:pPr>
        <w:contextualSpacing/>
        <w:rPr>
          <w:rFonts w:ascii="Garamond" w:hAnsi="Garamond"/>
        </w:rPr>
      </w:pPr>
    </w:p>
    <w:p w:rsidR="0054760C" w:rsidRPr="0086578A" w:rsidRDefault="0054760C" w:rsidP="00CC6F6E">
      <w:pPr>
        <w:contextualSpacing/>
        <w:rPr>
          <w:rFonts w:ascii="Garamond" w:hAnsi="Garamond"/>
        </w:rPr>
      </w:pPr>
      <w:r w:rsidRPr="0086578A">
        <w:rPr>
          <w:rFonts w:ascii="Garamond" w:hAnsi="Garamond"/>
        </w:rPr>
        <w:t>2009</w:t>
      </w:r>
      <w:r w:rsidRPr="0086578A">
        <w:rPr>
          <w:rFonts w:ascii="Garamond" w:hAnsi="Garamond"/>
        </w:rPr>
        <w:tab/>
      </w:r>
      <w:r w:rsidR="00CC6F6E" w:rsidRPr="0086578A">
        <w:rPr>
          <w:rFonts w:ascii="Garamond" w:hAnsi="Garamond"/>
        </w:rPr>
        <w:t>Kevin T. Wolff</w:t>
      </w:r>
    </w:p>
    <w:p w:rsidR="00011A11" w:rsidRPr="0086578A" w:rsidRDefault="0054760C" w:rsidP="00566BA5">
      <w:pPr>
        <w:ind w:left="720"/>
        <w:contextualSpacing/>
        <w:rPr>
          <w:rFonts w:ascii="Garamond" w:hAnsi="Garamond"/>
        </w:rPr>
      </w:pPr>
      <w:r w:rsidRPr="0086578A">
        <w:rPr>
          <w:rFonts w:ascii="Garamond" w:hAnsi="Garamond"/>
        </w:rPr>
        <w:t>“Charting Recent Crime Trends in the aftermath of the Great American Crime Decline.” Presented at the annual meeting of the American Society of Criminology, Philadelphia, PA.</w:t>
      </w:r>
    </w:p>
    <w:p w:rsidR="008C3E71" w:rsidRPr="0086578A" w:rsidRDefault="008C3E71" w:rsidP="00566BA5">
      <w:pPr>
        <w:ind w:left="720"/>
        <w:contextualSpacing/>
        <w:rPr>
          <w:rFonts w:ascii="Garamond" w:hAnsi="Garamond"/>
        </w:rPr>
      </w:pPr>
    </w:p>
    <w:p w:rsidR="00802890" w:rsidRPr="0086578A" w:rsidRDefault="00802890" w:rsidP="00566BA5">
      <w:pPr>
        <w:autoSpaceDE w:val="0"/>
        <w:autoSpaceDN w:val="0"/>
        <w:adjustRightInd w:val="0"/>
        <w:contextualSpacing/>
        <w:rPr>
          <w:rFonts w:ascii="Garamond" w:hAnsi="Garamond"/>
        </w:rPr>
      </w:pPr>
      <w:r w:rsidRPr="0086578A">
        <w:rPr>
          <w:rFonts w:ascii="Garamond" w:hAnsi="Garamond"/>
        </w:rPr>
        <w:t xml:space="preserve">2009    </w:t>
      </w:r>
      <w:r w:rsidR="004A3FB5" w:rsidRPr="0086578A">
        <w:rPr>
          <w:rFonts w:ascii="Garamond" w:hAnsi="Garamond"/>
        </w:rPr>
        <w:t>Eric P.</w:t>
      </w:r>
      <w:r w:rsidR="004A3FB5">
        <w:rPr>
          <w:rFonts w:ascii="Garamond" w:hAnsi="Garamond"/>
        </w:rPr>
        <w:t xml:space="preserve"> Baumer</w:t>
      </w:r>
      <w:r w:rsidR="004A3FB5" w:rsidRPr="0086578A">
        <w:rPr>
          <w:rFonts w:ascii="Garamond" w:hAnsi="Garamond"/>
        </w:rPr>
        <w:t xml:space="preserve"> and Kevin T. Wolff.</w:t>
      </w:r>
    </w:p>
    <w:p w:rsidR="00441357" w:rsidRDefault="004C1465" w:rsidP="00061FD5">
      <w:pPr>
        <w:autoSpaceDE w:val="0"/>
        <w:autoSpaceDN w:val="0"/>
        <w:adjustRightInd w:val="0"/>
        <w:ind w:left="720"/>
        <w:contextualSpacing/>
        <w:rPr>
          <w:rFonts w:ascii="Garamond" w:hAnsi="Garamond"/>
        </w:rPr>
      </w:pPr>
      <w:r>
        <w:rPr>
          <w:rFonts w:ascii="Garamond" w:hAnsi="Garamond"/>
        </w:rPr>
        <w:t>“Foreclosure and Crime a</w:t>
      </w:r>
      <w:r w:rsidR="00802890" w:rsidRPr="0086578A">
        <w:rPr>
          <w:rFonts w:ascii="Garamond" w:hAnsi="Garamond"/>
        </w:rPr>
        <w:t>cross U.S. Counties. Presented at the Tenth Crime Mapping Conference, New Orleans, LA.</w:t>
      </w:r>
    </w:p>
    <w:p w:rsidR="003C4B08" w:rsidRDefault="003C4B08" w:rsidP="00EE2900">
      <w:pPr>
        <w:autoSpaceDE w:val="0"/>
        <w:autoSpaceDN w:val="0"/>
        <w:adjustRightInd w:val="0"/>
        <w:contextualSpacing/>
        <w:rPr>
          <w:rFonts w:ascii="Garamond" w:hAnsi="Garamond"/>
        </w:rPr>
      </w:pPr>
    </w:p>
    <w:p w:rsidR="0054760C" w:rsidRPr="0086578A" w:rsidRDefault="0054760C" w:rsidP="00566BA5">
      <w:pPr>
        <w:autoSpaceDE w:val="0"/>
        <w:autoSpaceDN w:val="0"/>
        <w:adjustRightInd w:val="0"/>
        <w:contextualSpacing/>
        <w:rPr>
          <w:rFonts w:ascii="Garamond" w:hAnsi="Garamond"/>
        </w:rPr>
      </w:pPr>
      <w:r w:rsidRPr="0086578A">
        <w:rPr>
          <w:rFonts w:ascii="Garamond" w:hAnsi="Garamond"/>
        </w:rPr>
        <w:t xml:space="preserve">2009    </w:t>
      </w:r>
      <w:r w:rsidR="004A3FB5" w:rsidRPr="0086578A">
        <w:rPr>
          <w:rFonts w:ascii="Garamond" w:hAnsi="Garamond"/>
        </w:rPr>
        <w:t>Eric P.</w:t>
      </w:r>
      <w:r w:rsidR="004A3FB5">
        <w:rPr>
          <w:rFonts w:ascii="Garamond" w:hAnsi="Garamond"/>
        </w:rPr>
        <w:t xml:space="preserve"> Baumer</w:t>
      </w:r>
      <w:r w:rsidR="004A3FB5" w:rsidRPr="0086578A">
        <w:rPr>
          <w:rFonts w:ascii="Garamond" w:hAnsi="Garamond"/>
        </w:rPr>
        <w:t xml:space="preserve"> and Kevin T. Wolff.</w:t>
      </w:r>
    </w:p>
    <w:p w:rsidR="00714374" w:rsidRDefault="0054760C" w:rsidP="003C4B08">
      <w:pPr>
        <w:autoSpaceDE w:val="0"/>
        <w:autoSpaceDN w:val="0"/>
        <w:adjustRightInd w:val="0"/>
        <w:ind w:left="720"/>
        <w:contextualSpacing/>
        <w:rPr>
          <w:rFonts w:ascii="Garamond" w:hAnsi="Garamond"/>
        </w:rPr>
      </w:pPr>
      <w:r w:rsidRPr="0086578A">
        <w:rPr>
          <w:rFonts w:ascii="Garamond" w:hAnsi="Garamond"/>
        </w:rPr>
        <w:t>“Assessing Recent Patterns of Foreclosure and Crime in</w:t>
      </w:r>
      <w:r w:rsidR="008C3E71" w:rsidRPr="0086578A">
        <w:rPr>
          <w:rFonts w:ascii="Garamond" w:hAnsi="Garamond"/>
        </w:rPr>
        <w:t xml:space="preserve"> America:</w:t>
      </w:r>
      <w:r w:rsidR="004C18DC" w:rsidRPr="0086578A">
        <w:rPr>
          <w:rFonts w:ascii="Garamond" w:hAnsi="Garamond"/>
        </w:rPr>
        <w:t xml:space="preserve"> </w:t>
      </w:r>
      <w:r w:rsidRPr="0086578A">
        <w:rPr>
          <w:rFonts w:ascii="Garamond" w:hAnsi="Garamond"/>
        </w:rPr>
        <w:t>An Exploratory</w:t>
      </w:r>
      <w:r w:rsidR="003C7816" w:rsidRPr="0086578A">
        <w:rPr>
          <w:rFonts w:ascii="Garamond" w:hAnsi="Garamond"/>
        </w:rPr>
        <w:t xml:space="preserve"> </w:t>
      </w:r>
      <w:r w:rsidRPr="0086578A">
        <w:rPr>
          <w:rFonts w:ascii="Garamond" w:hAnsi="Garamond"/>
        </w:rPr>
        <w:t xml:space="preserve">Analysis </w:t>
      </w:r>
      <w:r w:rsidR="00B13E07" w:rsidRPr="0086578A">
        <w:rPr>
          <w:rFonts w:ascii="Garamond" w:hAnsi="Garamond"/>
        </w:rPr>
        <w:t>across</w:t>
      </w:r>
      <w:r w:rsidRPr="0086578A">
        <w:rPr>
          <w:rFonts w:ascii="Garamond" w:hAnsi="Garamond"/>
        </w:rPr>
        <w:t xml:space="preserve"> Large U.S. Cities and Florida Counties.” Presented at the National</w:t>
      </w:r>
      <w:r w:rsidR="003C7816" w:rsidRPr="0086578A">
        <w:rPr>
          <w:rFonts w:ascii="Garamond" w:hAnsi="Garamond"/>
        </w:rPr>
        <w:t xml:space="preserve"> </w:t>
      </w:r>
      <w:r w:rsidRPr="0086578A">
        <w:rPr>
          <w:rFonts w:ascii="Garamond" w:hAnsi="Garamond"/>
        </w:rPr>
        <w:t>Institute of Justice Workshop on Foreclosure and Crime, Charlotte, NC.</w:t>
      </w:r>
    </w:p>
    <w:p w:rsidR="00332179" w:rsidRDefault="00332179" w:rsidP="00083D06">
      <w:pPr>
        <w:autoSpaceDE w:val="0"/>
        <w:autoSpaceDN w:val="0"/>
        <w:adjustRightInd w:val="0"/>
        <w:contextualSpacing/>
        <w:rPr>
          <w:rFonts w:ascii="Garamond" w:hAnsi="Garamond"/>
        </w:rPr>
      </w:pPr>
    </w:p>
    <w:p w:rsidR="00685EE1" w:rsidRPr="003706BC" w:rsidRDefault="00332179" w:rsidP="00083D06">
      <w:pPr>
        <w:autoSpaceDE w:val="0"/>
        <w:autoSpaceDN w:val="0"/>
        <w:adjustRightInd w:val="0"/>
        <w:contextualSpacing/>
        <w:rPr>
          <w:rFonts w:ascii="Garamond" w:hAnsi="Garamond"/>
          <w:b/>
        </w:rPr>
      </w:pPr>
      <w:r w:rsidRPr="003706BC">
        <w:rPr>
          <w:rFonts w:ascii="Garamond" w:hAnsi="Garamond"/>
          <w:b/>
        </w:rPr>
        <w:t>S</w:t>
      </w:r>
      <w:r w:rsidR="008572CD" w:rsidRPr="003706BC">
        <w:rPr>
          <w:rFonts w:ascii="Garamond" w:hAnsi="Garamond"/>
          <w:b/>
        </w:rPr>
        <w:t>ervice</w:t>
      </w:r>
    </w:p>
    <w:p w:rsidR="00083D06" w:rsidRDefault="00083D06" w:rsidP="00083D06">
      <w:pPr>
        <w:autoSpaceDE w:val="0"/>
        <w:autoSpaceDN w:val="0"/>
        <w:adjustRightInd w:val="0"/>
        <w:contextualSpacing/>
        <w:rPr>
          <w:rFonts w:ascii="Garamond" w:hAnsi="Garamond"/>
        </w:rPr>
      </w:pPr>
    </w:p>
    <w:p w:rsidR="003D0B8B" w:rsidRDefault="003D0B8B" w:rsidP="003D0B8B">
      <w:pPr>
        <w:ind w:left="720" w:hanging="690"/>
        <w:contextualSpacing/>
        <w:rPr>
          <w:rFonts w:ascii="Garamond" w:hAnsi="Garamond"/>
        </w:rPr>
      </w:pPr>
      <w:r>
        <w:rPr>
          <w:rFonts w:ascii="Garamond" w:hAnsi="Garamond"/>
        </w:rPr>
        <w:t>2022</w:t>
      </w:r>
      <w:proofErr w:type="gramStart"/>
      <w:r>
        <w:rPr>
          <w:rFonts w:ascii="Garamond" w:hAnsi="Garamond"/>
        </w:rPr>
        <w:t xml:space="preserve">-  </w:t>
      </w:r>
      <w:r w:rsidRPr="0079025F">
        <w:rPr>
          <w:rFonts w:ascii="Garamond" w:hAnsi="Garamond"/>
        </w:rPr>
        <w:t>Admission</w:t>
      </w:r>
      <w:proofErr w:type="gramEnd"/>
      <w:r w:rsidRPr="0079025F">
        <w:rPr>
          <w:rFonts w:ascii="Garamond" w:hAnsi="Garamond"/>
        </w:rPr>
        <w:t xml:space="preserve"> Committee Member, Doctoral Program in Criminal Justice,</w:t>
      </w:r>
      <w:r>
        <w:rPr>
          <w:rFonts w:ascii="Garamond" w:hAnsi="Garamond"/>
        </w:rPr>
        <w:t xml:space="preserve"> </w:t>
      </w:r>
    </w:p>
    <w:p w:rsidR="003D0B8B" w:rsidRDefault="003D0B8B" w:rsidP="003D0B8B">
      <w:pPr>
        <w:ind w:left="720"/>
        <w:contextualSpacing/>
        <w:rPr>
          <w:rFonts w:ascii="Garamond" w:hAnsi="Garamond"/>
        </w:rPr>
      </w:pPr>
      <w:r>
        <w:rPr>
          <w:rFonts w:ascii="Garamond" w:hAnsi="Garamond"/>
        </w:rPr>
        <w:t>John Jay College/CUNY Graduate Center</w:t>
      </w:r>
    </w:p>
    <w:p w:rsidR="009065CA" w:rsidRDefault="009065CA" w:rsidP="009065CA">
      <w:pPr>
        <w:ind w:left="720" w:hanging="690"/>
        <w:contextualSpacing/>
        <w:rPr>
          <w:rFonts w:ascii="Garamond" w:hAnsi="Garamond"/>
        </w:rPr>
      </w:pPr>
      <w:r>
        <w:rPr>
          <w:rFonts w:ascii="Garamond" w:hAnsi="Garamond"/>
        </w:rPr>
        <w:t>2018-</w:t>
      </w:r>
      <w:r>
        <w:rPr>
          <w:rFonts w:ascii="Garamond" w:hAnsi="Garamond"/>
        </w:rPr>
        <w:tab/>
      </w:r>
      <w:r w:rsidRPr="009065CA">
        <w:rPr>
          <w:rFonts w:ascii="Garamond" w:hAnsi="Garamond"/>
        </w:rPr>
        <w:t>Grade Appeals Committee Member, Criminal Justice</w:t>
      </w:r>
      <w:r>
        <w:rPr>
          <w:rFonts w:ascii="Garamond" w:hAnsi="Garamond"/>
        </w:rPr>
        <w:t xml:space="preserve"> MA Program</w:t>
      </w:r>
      <w:r w:rsidRPr="009065CA">
        <w:rPr>
          <w:rFonts w:ascii="Garamond" w:hAnsi="Garamond"/>
        </w:rPr>
        <w:t xml:space="preserve">, </w:t>
      </w:r>
      <w:r>
        <w:rPr>
          <w:rFonts w:ascii="Garamond" w:hAnsi="Garamond"/>
        </w:rPr>
        <w:t xml:space="preserve"> </w:t>
      </w:r>
    </w:p>
    <w:p w:rsidR="009065CA" w:rsidRDefault="009065CA" w:rsidP="009065CA">
      <w:pPr>
        <w:ind w:left="720"/>
        <w:contextualSpacing/>
        <w:rPr>
          <w:rFonts w:ascii="Garamond" w:hAnsi="Garamond"/>
        </w:rPr>
      </w:pPr>
      <w:r w:rsidRPr="009065CA">
        <w:rPr>
          <w:rFonts w:ascii="Garamond" w:hAnsi="Garamond"/>
        </w:rPr>
        <w:t>John Jay College of Criminal Justice</w:t>
      </w:r>
    </w:p>
    <w:p w:rsidR="00C24519" w:rsidRDefault="00C24519" w:rsidP="00AE3DDB">
      <w:pPr>
        <w:ind w:left="720" w:hanging="690"/>
        <w:contextualSpacing/>
        <w:rPr>
          <w:rFonts w:ascii="Garamond" w:hAnsi="Garamond"/>
        </w:rPr>
      </w:pPr>
      <w:r>
        <w:rPr>
          <w:rFonts w:ascii="Garamond" w:hAnsi="Garamond"/>
        </w:rPr>
        <w:t>2018, 2019, 2022</w:t>
      </w:r>
      <w:r w:rsidR="003706BC">
        <w:rPr>
          <w:rFonts w:ascii="Garamond" w:hAnsi="Garamond"/>
        </w:rPr>
        <w:t>, 2023</w:t>
      </w:r>
      <w:r w:rsidR="001F7B1F">
        <w:rPr>
          <w:rFonts w:ascii="Garamond" w:hAnsi="Garamond"/>
        </w:rPr>
        <w:t>, 2024</w:t>
      </w:r>
      <w:r>
        <w:rPr>
          <w:rFonts w:ascii="Garamond" w:hAnsi="Garamond"/>
        </w:rPr>
        <w:t>-</w:t>
      </w:r>
      <w:r w:rsidR="00714374">
        <w:rPr>
          <w:rFonts w:ascii="Garamond" w:hAnsi="Garamond"/>
        </w:rPr>
        <w:t xml:space="preserve"> </w:t>
      </w:r>
      <w:r w:rsidR="002212BB">
        <w:rPr>
          <w:rFonts w:ascii="Garamond" w:hAnsi="Garamond"/>
        </w:rPr>
        <w:t xml:space="preserve">Committee on Honors, Prizes, and Awards. </w:t>
      </w:r>
    </w:p>
    <w:p w:rsidR="002212BB" w:rsidRDefault="002212BB" w:rsidP="00C24519">
      <w:pPr>
        <w:ind w:left="720"/>
        <w:contextualSpacing/>
        <w:rPr>
          <w:rFonts w:ascii="Garamond" w:hAnsi="Garamond"/>
        </w:rPr>
      </w:pPr>
      <w:r w:rsidRPr="002212BB">
        <w:rPr>
          <w:rFonts w:ascii="Garamond" w:hAnsi="Garamond"/>
        </w:rPr>
        <w:t>John Jay College of Criminal Justice</w:t>
      </w:r>
    </w:p>
    <w:p w:rsidR="00EF227A" w:rsidRDefault="00EF227A" w:rsidP="00AE3DDB">
      <w:pPr>
        <w:ind w:left="720" w:hanging="690"/>
        <w:contextualSpacing/>
        <w:rPr>
          <w:rFonts w:ascii="Garamond" w:hAnsi="Garamond"/>
        </w:rPr>
      </w:pPr>
      <w:r>
        <w:rPr>
          <w:rFonts w:ascii="Garamond" w:hAnsi="Garamond"/>
        </w:rPr>
        <w:t>2018</w:t>
      </w:r>
      <w:proofErr w:type="gramStart"/>
      <w:r>
        <w:rPr>
          <w:rFonts w:ascii="Garamond" w:hAnsi="Garamond"/>
        </w:rPr>
        <w:t xml:space="preserve">- </w:t>
      </w:r>
      <w:r w:rsidR="00AB2738">
        <w:rPr>
          <w:rFonts w:ascii="Garamond" w:hAnsi="Garamond"/>
        </w:rPr>
        <w:t xml:space="preserve"> </w:t>
      </w:r>
      <w:r w:rsidRPr="0086578A">
        <w:rPr>
          <w:rFonts w:ascii="Garamond" w:hAnsi="Garamond"/>
        </w:rPr>
        <w:t>Editorial</w:t>
      </w:r>
      <w:proofErr w:type="gramEnd"/>
      <w:r w:rsidRPr="0086578A">
        <w:rPr>
          <w:rFonts w:ascii="Garamond" w:hAnsi="Garamond"/>
        </w:rPr>
        <w:t xml:space="preserve"> Board Member: </w:t>
      </w:r>
      <w:r w:rsidRPr="0086578A">
        <w:rPr>
          <w:rFonts w:ascii="Garamond" w:hAnsi="Garamond"/>
          <w:i/>
        </w:rPr>
        <w:t xml:space="preserve">Journal of </w:t>
      </w:r>
      <w:r>
        <w:rPr>
          <w:rFonts w:ascii="Garamond" w:hAnsi="Garamond"/>
          <w:i/>
        </w:rPr>
        <w:t>Youth and Adolescence</w:t>
      </w:r>
    </w:p>
    <w:p w:rsidR="00F850F3" w:rsidRDefault="00022098" w:rsidP="00AE3DDB">
      <w:pPr>
        <w:ind w:left="720" w:hanging="690"/>
        <w:contextualSpacing/>
        <w:rPr>
          <w:rFonts w:ascii="Garamond" w:hAnsi="Garamond"/>
        </w:rPr>
      </w:pPr>
      <w:r>
        <w:rPr>
          <w:rFonts w:ascii="Garamond" w:hAnsi="Garamond"/>
        </w:rPr>
        <w:t>2015</w:t>
      </w:r>
      <w:proofErr w:type="gramStart"/>
      <w:r>
        <w:rPr>
          <w:rFonts w:ascii="Garamond" w:hAnsi="Garamond"/>
        </w:rPr>
        <w:t xml:space="preserve">-  </w:t>
      </w:r>
      <w:r w:rsidR="0079025F">
        <w:rPr>
          <w:rFonts w:ascii="Garamond" w:hAnsi="Garamond"/>
        </w:rPr>
        <w:t>Executive</w:t>
      </w:r>
      <w:proofErr w:type="gramEnd"/>
      <w:r w:rsidR="0079025F">
        <w:rPr>
          <w:rFonts w:ascii="Garamond" w:hAnsi="Garamond"/>
        </w:rPr>
        <w:t xml:space="preserve"> Committee </w:t>
      </w:r>
      <w:r w:rsidR="00F850F3" w:rsidRPr="0079025F">
        <w:rPr>
          <w:rFonts w:ascii="Garamond" w:hAnsi="Garamond"/>
        </w:rPr>
        <w:t>Member, Doctoral Program in Criminal Justice,</w:t>
      </w:r>
      <w:r w:rsidR="00F850F3">
        <w:rPr>
          <w:rFonts w:ascii="Garamond" w:hAnsi="Garamond"/>
        </w:rPr>
        <w:t xml:space="preserve"> </w:t>
      </w:r>
    </w:p>
    <w:p w:rsidR="00373D87" w:rsidRDefault="00022098" w:rsidP="004A2A40">
      <w:pPr>
        <w:ind w:left="720"/>
        <w:contextualSpacing/>
        <w:rPr>
          <w:rFonts w:ascii="Garamond" w:hAnsi="Garamond"/>
        </w:rPr>
      </w:pPr>
      <w:r>
        <w:rPr>
          <w:rFonts w:ascii="Garamond" w:hAnsi="Garamond"/>
        </w:rPr>
        <w:t>John Jay College/</w:t>
      </w:r>
      <w:r w:rsidR="0079025F">
        <w:rPr>
          <w:rFonts w:ascii="Garamond" w:hAnsi="Garamond"/>
        </w:rPr>
        <w:t>CUNY</w:t>
      </w:r>
      <w:r>
        <w:rPr>
          <w:rFonts w:ascii="Garamond" w:hAnsi="Garamond"/>
        </w:rPr>
        <w:t xml:space="preserve"> Graduate Center</w:t>
      </w:r>
    </w:p>
    <w:p w:rsidR="00F850F3" w:rsidRDefault="00022098" w:rsidP="00AE3DDB">
      <w:pPr>
        <w:ind w:left="720" w:hanging="690"/>
        <w:contextualSpacing/>
        <w:rPr>
          <w:rFonts w:ascii="Garamond" w:hAnsi="Garamond"/>
        </w:rPr>
      </w:pPr>
      <w:r>
        <w:rPr>
          <w:rFonts w:ascii="Garamond" w:hAnsi="Garamond"/>
        </w:rPr>
        <w:lastRenderedPageBreak/>
        <w:t>2015</w:t>
      </w:r>
      <w:proofErr w:type="gramStart"/>
      <w:r>
        <w:rPr>
          <w:rFonts w:ascii="Garamond" w:hAnsi="Garamond"/>
        </w:rPr>
        <w:t xml:space="preserve">-  </w:t>
      </w:r>
      <w:r w:rsidR="0079025F">
        <w:rPr>
          <w:rFonts w:ascii="Garamond" w:hAnsi="Garamond"/>
        </w:rPr>
        <w:t>Cu</w:t>
      </w:r>
      <w:r w:rsidR="0079025F" w:rsidRPr="0079025F">
        <w:rPr>
          <w:rFonts w:ascii="Garamond" w:hAnsi="Garamond"/>
        </w:rPr>
        <w:t>rriculum</w:t>
      </w:r>
      <w:proofErr w:type="gramEnd"/>
      <w:r w:rsidR="0079025F" w:rsidRPr="0079025F">
        <w:rPr>
          <w:rFonts w:ascii="Garamond" w:hAnsi="Garamond"/>
        </w:rPr>
        <w:t xml:space="preserve"> Committee </w:t>
      </w:r>
      <w:r w:rsidR="00F850F3" w:rsidRPr="0079025F">
        <w:rPr>
          <w:rFonts w:ascii="Garamond" w:hAnsi="Garamond"/>
        </w:rPr>
        <w:t>Member, Doctoral Program in Criminal Justice,</w:t>
      </w:r>
      <w:r w:rsidR="00F850F3">
        <w:rPr>
          <w:rFonts w:ascii="Garamond" w:hAnsi="Garamond"/>
        </w:rPr>
        <w:t xml:space="preserve"> </w:t>
      </w:r>
    </w:p>
    <w:p w:rsidR="00022098" w:rsidRDefault="00022098" w:rsidP="00022098">
      <w:pPr>
        <w:ind w:left="720"/>
        <w:contextualSpacing/>
        <w:rPr>
          <w:rFonts w:ascii="Garamond" w:hAnsi="Garamond"/>
        </w:rPr>
      </w:pPr>
      <w:r>
        <w:rPr>
          <w:rFonts w:ascii="Garamond" w:hAnsi="Garamond"/>
        </w:rPr>
        <w:t>John Jay College/CUNY Graduate Center</w:t>
      </w:r>
    </w:p>
    <w:p w:rsidR="00F850F3" w:rsidRDefault="0079025F" w:rsidP="00AE3DDB">
      <w:pPr>
        <w:ind w:left="720" w:hanging="690"/>
        <w:contextualSpacing/>
        <w:rPr>
          <w:rFonts w:ascii="Garamond" w:hAnsi="Garamond"/>
        </w:rPr>
      </w:pPr>
      <w:r>
        <w:rPr>
          <w:rFonts w:ascii="Garamond" w:hAnsi="Garamond"/>
        </w:rPr>
        <w:t>2016</w:t>
      </w:r>
      <w:proofErr w:type="gramStart"/>
      <w:r w:rsidR="003D0B8B">
        <w:rPr>
          <w:rFonts w:ascii="Garamond" w:hAnsi="Garamond"/>
        </w:rPr>
        <w:t>-</w:t>
      </w:r>
      <w:r w:rsidR="00022098">
        <w:rPr>
          <w:rFonts w:ascii="Garamond" w:hAnsi="Garamond"/>
        </w:rPr>
        <w:t xml:space="preserve"> </w:t>
      </w:r>
      <w:r w:rsidR="003D0B8B">
        <w:rPr>
          <w:rFonts w:ascii="Garamond" w:hAnsi="Garamond"/>
        </w:rPr>
        <w:t xml:space="preserve"> </w:t>
      </w:r>
      <w:r w:rsidRPr="0079025F">
        <w:rPr>
          <w:rFonts w:ascii="Garamond" w:hAnsi="Garamond"/>
        </w:rPr>
        <w:t>Admission</w:t>
      </w:r>
      <w:proofErr w:type="gramEnd"/>
      <w:r w:rsidRPr="0079025F">
        <w:rPr>
          <w:rFonts w:ascii="Garamond" w:hAnsi="Garamond"/>
        </w:rPr>
        <w:t xml:space="preserve"> Committee Member, Doctoral Program in Criminal Justice,</w:t>
      </w:r>
      <w:r>
        <w:rPr>
          <w:rFonts w:ascii="Garamond" w:hAnsi="Garamond"/>
        </w:rPr>
        <w:t xml:space="preserve"> </w:t>
      </w:r>
    </w:p>
    <w:p w:rsidR="00174910" w:rsidRDefault="00022098" w:rsidP="00174910">
      <w:pPr>
        <w:ind w:left="720"/>
        <w:contextualSpacing/>
        <w:rPr>
          <w:rFonts w:ascii="Garamond" w:hAnsi="Garamond"/>
        </w:rPr>
      </w:pPr>
      <w:r>
        <w:rPr>
          <w:rFonts w:ascii="Garamond" w:hAnsi="Garamond"/>
        </w:rPr>
        <w:t>John Jay College/CUNY Graduate Center</w:t>
      </w:r>
    </w:p>
    <w:p w:rsidR="00182065" w:rsidRDefault="00373D87" w:rsidP="00373D87">
      <w:pPr>
        <w:contextualSpacing/>
        <w:rPr>
          <w:rFonts w:ascii="Garamond" w:hAnsi="Garamond"/>
        </w:rPr>
      </w:pPr>
      <w:r>
        <w:rPr>
          <w:rFonts w:ascii="Garamond" w:hAnsi="Garamond"/>
        </w:rPr>
        <w:t>2</w:t>
      </w:r>
      <w:r w:rsidR="00182065">
        <w:rPr>
          <w:rFonts w:ascii="Garamond" w:hAnsi="Garamond"/>
        </w:rPr>
        <w:t>015</w:t>
      </w:r>
      <w:proofErr w:type="gramStart"/>
      <w:r w:rsidR="00182065">
        <w:rPr>
          <w:rFonts w:ascii="Garamond" w:hAnsi="Garamond"/>
        </w:rPr>
        <w:t>-  Cu</w:t>
      </w:r>
      <w:r w:rsidR="00182065" w:rsidRPr="0079025F">
        <w:rPr>
          <w:rFonts w:ascii="Garamond" w:hAnsi="Garamond"/>
        </w:rPr>
        <w:t>rriculum</w:t>
      </w:r>
      <w:proofErr w:type="gramEnd"/>
      <w:r w:rsidR="00182065" w:rsidRPr="0079025F">
        <w:rPr>
          <w:rFonts w:ascii="Garamond" w:hAnsi="Garamond"/>
        </w:rPr>
        <w:t xml:space="preserve"> Committee Member, </w:t>
      </w:r>
      <w:r w:rsidR="00182065">
        <w:rPr>
          <w:rFonts w:ascii="Garamond" w:hAnsi="Garamond"/>
        </w:rPr>
        <w:t>Department of Criminal Justice,</w:t>
      </w:r>
    </w:p>
    <w:p w:rsidR="00685EE1" w:rsidRDefault="00182065" w:rsidP="009065CA">
      <w:pPr>
        <w:ind w:left="720"/>
        <w:contextualSpacing/>
        <w:rPr>
          <w:rFonts w:ascii="Garamond" w:hAnsi="Garamond"/>
        </w:rPr>
      </w:pPr>
      <w:r w:rsidRPr="0079025F">
        <w:rPr>
          <w:rFonts w:ascii="Garamond" w:hAnsi="Garamond"/>
        </w:rPr>
        <w:t xml:space="preserve">John Jay </w:t>
      </w:r>
      <w:r>
        <w:rPr>
          <w:rFonts w:ascii="Garamond" w:hAnsi="Garamond"/>
        </w:rPr>
        <w:t>College of Criminal Justice</w:t>
      </w:r>
    </w:p>
    <w:p w:rsidR="00F850F3" w:rsidRDefault="00F850F3" w:rsidP="00F850F3">
      <w:pPr>
        <w:ind w:left="720" w:hanging="690"/>
        <w:contextualSpacing/>
        <w:rPr>
          <w:rFonts w:ascii="Garamond" w:hAnsi="Garamond"/>
        </w:rPr>
      </w:pPr>
      <w:r>
        <w:rPr>
          <w:rFonts w:ascii="Garamond" w:hAnsi="Garamond"/>
        </w:rPr>
        <w:t>2015</w:t>
      </w:r>
      <w:proofErr w:type="gramStart"/>
      <w:r>
        <w:rPr>
          <w:rFonts w:ascii="Garamond" w:hAnsi="Garamond"/>
        </w:rPr>
        <w:t>-</w:t>
      </w:r>
      <w:r w:rsidRPr="0079025F">
        <w:rPr>
          <w:rFonts w:ascii="Garamond" w:hAnsi="Garamond"/>
        </w:rPr>
        <w:t xml:space="preserve"> </w:t>
      </w:r>
      <w:r w:rsidR="00022098">
        <w:rPr>
          <w:rFonts w:ascii="Garamond" w:hAnsi="Garamond"/>
        </w:rPr>
        <w:t xml:space="preserve"> </w:t>
      </w:r>
      <w:r>
        <w:rPr>
          <w:rFonts w:ascii="Garamond" w:hAnsi="Garamond"/>
        </w:rPr>
        <w:t>Grade</w:t>
      </w:r>
      <w:proofErr w:type="gramEnd"/>
      <w:r>
        <w:rPr>
          <w:rFonts w:ascii="Garamond" w:hAnsi="Garamond"/>
        </w:rPr>
        <w:t xml:space="preserve"> Appeals Committee Member, </w:t>
      </w:r>
      <w:r w:rsidRPr="0079025F">
        <w:rPr>
          <w:rFonts w:ascii="Garamond" w:hAnsi="Garamond"/>
        </w:rPr>
        <w:t>Department of Criminal Justice</w:t>
      </w:r>
      <w:r>
        <w:rPr>
          <w:rFonts w:ascii="Garamond" w:hAnsi="Garamond"/>
        </w:rPr>
        <w:t xml:space="preserve">, </w:t>
      </w:r>
    </w:p>
    <w:p w:rsidR="00174910" w:rsidRPr="0079025F" w:rsidRDefault="00F850F3" w:rsidP="006A4B47">
      <w:pPr>
        <w:ind w:left="720"/>
        <w:contextualSpacing/>
        <w:rPr>
          <w:rFonts w:ascii="Garamond" w:hAnsi="Garamond"/>
        </w:rPr>
      </w:pPr>
      <w:r w:rsidRPr="0079025F">
        <w:rPr>
          <w:rFonts w:ascii="Garamond" w:hAnsi="Garamond"/>
        </w:rPr>
        <w:t xml:space="preserve">John Jay </w:t>
      </w:r>
      <w:r w:rsidR="00022098">
        <w:rPr>
          <w:rFonts w:ascii="Garamond" w:hAnsi="Garamond"/>
        </w:rPr>
        <w:t>College of Criminal Justice</w:t>
      </w:r>
    </w:p>
    <w:p w:rsidR="00007518" w:rsidRPr="0086578A" w:rsidRDefault="00AE3DDB" w:rsidP="00AE3DDB">
      <w:pPr>
        <w:ind w:left="720" w:hanging="690"/>
        <w:contextualSpacing/>
        <w:rPr>
          <w:rFonts w:ascii="Garamond" w:hAnsi="Garamond"/>
          <w:i/>
        </w:rPr>
      </w:pPr>
      <w:r>
        <w:rPr>
          <w:rFonts w:ascii="Garamond" w:hAnsi="Garamond"/>
        </w:rPr>
        <w:t xml:space="preserve">2015- </w:t>
      </w:r>
      <w:r>
        <w:rPr>
          <w:rFonts w:ascii="Garamond" w:hAnsi="Garamond"/>
        </w:rPr>
        <w:tab/>
      </w:r>
      <w:r w:rsidR="00007518" w:rsidRPr="0086578A">
        <w:rPr>
          <w:rFonts w:ascii="Garamond" w:hAnsi="Garamond"/>
        </w:rPr>
        <w:t xml:space="preserve">Editorial Board Member: </w:t>
      </w:r>
      <w:r w:rsidR="00007518" w:rsidRPr="0086578A">
        <w:rPr>
          <w:rFonts w:ascii="Garamond" w:hAnsi="Garamond"/>
          <w:i/>
        </w:rPr>
        <w:t>Journal of Criminal Justice</w:t>
      </w:r>
    </w:p>
    <w:p w:rsidR="00A8022C" w:rsidRDefault="00055D31" w:rsidP="00DC39E4">
      <w:pPr>
        <w:ind w:firstLine="720"/>
        <w:contextualSpacing/>
        <w:rPr>
          <w:rFonts w:ascii="Garamond" w:hAnsi="Garamond"/>
          <w:i/>
        </w:rPr>
      </w:pPr>
      <w:r w:rsidRPr="0086578A">
        <w:rPr>
          <w:rFonts w:ascii="Garamond" w:hAnsi="Garamond"/>
        </w:rPr>
        <w:t xml:space="preserve">Editorial Board Member: </w:t>
      </w:r>
      <w:r w:rsidRPr="0086578A">
        <w:rPr>
          <w:rFonts w:ascii="Garamond" w:hAnsi="Garamond"/>
          <w:i/>
        </w:rPr>
        <w:t>Youth Violence and Juvenile Justice</w:t>
      </w:r>
      <w:r w:rsidR="001E3214">
        <w:rPr>
          <w:rFonts w:ascii="Garamond" w:hAnsi="Garamond"/>
          <w:i/>
        </w:rPr>
        <w:t>74</w:t>
      </w:r>
    </w:p>
    <w:p w:rsidR="003706BC" w:rsidRPr="00174910" w:rsidRDefault="003706BC" w:rsidP="00B712AE">
      <w:pPr>
        <w:contextualSpacing/>
        <w:rPr>
          <w:rFonts w:ascii="Garamond" w:hAnsi="Garamond"/>
          <w:i/>
        </w:rPr>
      </w:pPr>
    </w:p>
    <w:p w:rsidR="00061FD5" w:rsidRDefault="00685EE1" w:rsidP="00B13E07">
      <w:pPr>
        <w:ind w:left="720" w:hanging="690"/>
        <w:contextualSpacing/>
        <w:rPr>
          <w:rFonts w:ascii="Garamond" w:hAnsi="Garamond"/>
          <w:i/>
        </w:rPr>
      </w:pPr>
      <w:r w:rsidRPr="0086578A">
        <w:rPr>
          <w:rFonts w:ascii="Garamond" w:hAnsi="Garamond"/>
        </w:rPr>
        <w:t>2011-</w:t>
      </w:r>
      <w:r w:rsidRPr="0086578A">
        <w:rPr>
          <w:rFonts w:ascii="Garamond" w:hAnsi="Garamond"/>
        </w:rPr>
        <w:tab/>
      </w:r>
      <w:r w:rsidRPr="00A070CF">
        <w:rPr>
          <w:rFonts w:ascii="Garamond" w:hAnsi="Garamond"/>
        </w:rPr>
        <w:t>Journal reviewer</w:t>
      </w:r>
      <w:r w:rsidRPr="00A070CF">
        <w:rPr>
          <w:rFonts w:ascii="Garamond" w:hAnsi="Garamond"/>
          <w:i/>
        </w:rPr>
        <w:t>: Criminology, Child &amp; Adolescent Psychiatry and Mental Health, Child Welfare, Child and Youth Services, Children and Youth Services Review, Criminal Justice &amp; Behavior, Criminal Justice Policy Review,</w:t>
      </w:r>
      <w:r w:rsidR="002B6671">
        <w:rPr>
          <w:rFonts w:ascii="Garamond" w:hAnsi="Garamond"/>
          <w:i/>
        </w:rPr>
        <w:t xml:space="preserve"> Criminal Justice Review,</w:t>
      </w:r>
      <w:r w:rsidRPr="00A070CF">
        <w:rPr>
          <w:rFonts w:ascii="Garamond" w:hAnsi="Garamond"/>
          <w:i/>
        </w:rPr>
        <w:t xml:space="preserve"> Criminology, European Journal of Criminology, </w:t>
      </w:r>
      <w:proofErr w:type="spellStart"/>
      <w:r w:rsidRPr="00A070CF">
        <w:rPr>
          <w:rFonts w:ascii="Garamond" w:hAnsi="Garamond"/>
          <w:i/>
        </w:rPr>
        <w:t>Heliyon</w:t>
      </w:r>
      <w:proofErr w:type="spellEnd"/>
      <w:r w:rsidRPr="00A070CF">
        <w:rPr>
          <w:rFonts w:ascii="Garamond" w:hAnsi="Garamond"/>
          <w:i/>
        </w:rPr>
        <w:t>, Homicide Studies, International Journal of Law &amp; Psychiatry, International Journal of Offender Therapy &amp; Comparative</w:t>
      </w:r>
      <w:r w:rsidRPr="00A070CF">
        <w:rPr>
          <w:rFonts w:ascii="Garamond" w:hAnsi="Garamond"/>
        </w:rPr>
        <w:t>,</w:t>
      </w:r>
      <w:r w:rsidR="001F7B1F">
        <w:rPr>
          <w:rFonts w:ascii="Garamond" w:hAnsi="Garamond"/>
        </w:rPr>
        <w:t xml:space="preserve"> </w:t>
      </w:r>
      <w:r w:rsidR="001F7B1F" w:rsidRPr="001F7B1F">
        <w:rPr>
          <w:rFonts w:ascii="Garamond" w:hAnsi="Garamond"/>
          <w:i/>
        </w:rPr>
        <w:t>International Journal of Drug Policy</w:t>
      </w:r>
      <w:r w:rsidR="001F7B1F">
        <w:rPr>
          <w:rFonts w:ascii="Garamond" w:hAnsi="Garamond"/>
        </w:rPr>
        <w:t>,</w:t>
      </w:r>
      <w:r w:rsidRPr="00A070CF">
        <w:rPr>
          <w:rFonts w:ascii="Garamond" w:hAnsi="Garamond"/>
          <w:i/>
        </w:rPr>
        <w:t xml:space="preserve"> </w:t>
      </w:r>
      <w:r w:rsidR="001F7B1F">
        <w:rPr>
          <w:rFonts w:ascii="Garamond" w:hAnsi="Garamond"/>
          <w:i/>
        </w:rPr>
        <w:t>J</w:t>
      </w:r>
      <w:r w:rsidR="00174910" w:rsidRPr="00A070CF">
        <w:rPr>
          <w:rFonts w:ascii="Garamond" w:hAnsi="Garamond"/>
          <w:i/>
        </w:rPr>
        <w:t>AMA-Pediatrics</w:t>
      </w:r>
      <w:r w:rsidR="00174910" w:rsidRPr="00A070CF">
        <w:rPr>
          <w:rFonts w:ascii="Garamond" w:hAnsi="Garamond"/>
        </w:rPr>
        <w:t xml:space="preserve">, </w:t>
      </w:r>
      <w:r w:rsidRPr="00A070CF">
        <w:rPr>
          <w:rFonts w:ascii="Garamond" w:hAnsi="Garamond"/>
          <w:i/>
        </w:rPr>
        <w:t>Journal of Abnormal Child Psychology,</w:t>
      </w:r>
      <w:r w:rsidR="00061FD5">
        <w:rPr>
          <w:rFonts w:ascii="Garamond" w:hAnsi="Garamond"/>
          <w:i/>
        </w:rPr>
        <w:t xml:space="preserve"> Journal of Adolescence,</w:t>
      </w:r>
      <w:r w:rsidRPr="00A070CF">
        <w:rPr>
          <w:rFonts w:ascii="Garamond" w:hAnsi="Garamond"/>
          <w:i/>
        </w:rPr>
        <w:t xml:space="preserve"> Journal of Criminal Psychology, Journal of Developmental &amp; Life-Course Criminology, </w:t>
      </w:r>
      <w:r w:rsidR="00A070CF" w:rsidRPr="00A070CF">
        <w:rPr>
          <w:rFonts w:ascii="Garamond" w:hAnsi="Garamond"/>
          <w:i/>
        </w:rPr>
        <w:t>Journal of Family Violence,</w:t>
      </w:r>
      <w:r w:rsidR="00A070CF">
        <w:rPr>
          <w:rFonts w:ascii="Garamond" w:hAnsi="Garamond"/>
          <w:i/>
        </w:rPr>
        <w:t xml:space="preserve"> Journal of Forensic Psychology,</w:t>
      </w:r>
      <w:r w:rsidR="00A070CF" w:rsidRPr="00A070CF">
        <w:rPr>
          <w:rFonts w:ascii="Garamond" w:hAnsi="Garamond"/>
          <w:i/>
        </w:rPr>
        <w:t xml:space="preserve"> </w:t>
      </w:r>
      <w:r w:rsidR="002D54BF">
        <w:rPr>
          <w:rFonts w:ascii="Garamond" w:hAnsi="Garamond"/>
          <w:i/>
        </w:rPr>
        <w:t xml:space="preserve">Journal of Offender Rehabilitation, </w:t>
      </w:r>
      <w:r w:rsidRPr="00A070CF">
        <w:rPr>
          <w:rFonts w:ascii="Garamond" w:hAnsi="Garamond"/>
          <w:i/>
        </w:rPr>
        <w:t>Journal of Research in Crime &amp; Delinquency, Journal of Juvenile Justice,</w:t>
      </w:r>
      <w:r w:rsidR="00A070CF">
        <w:rPr>
          <w:rFonts w:ascii="Garamond" w:hAnsi="Garamond"/>
          <w:i/>
        </w:rPr>
        <w:t xml:space="preserve"> Journal of Psychosomatic Research,</w:t>
      </w:r>
      <w:r w:rsidRPr="00A070CF">
        <w:rPr>
          <w:rFonts w:ascii="Garamond" w:hAnsi="Garamond"/>
          <w:i/>
        </w:rPr>
        <w:t xml:space="preserve"> Journal of Quantitative Criminolog</w:t>
      </w:r>
      <w:r w:rsidRPr="002D54BF">
        <w:rPr>
          <w:rFonts w:ascii="Garamond" w:hAnsi="Garamond"/>
          <w:i/>
        </w:rPr>
        <w:t>y,</w:t>
      </w:r>
      <w:r w:rsidR="002D54BF" w:rsidRPr="002D54BF">
        <w:rPr>
          <w:rFonts w:ascii="Garamond" w:hAnsi="Garamond"/>
          <w:i/>
        </w:rPr>
        <w:t xml:space="preserve"> Race &amp; Social Justice,</w:t>
      </w:r>
      <w:r w:rsidR="002D54BF">
        <w:rPr>
          <w:rFonts w:ascii="Garamond" w:hAnsi="Garamond"/>
        </w:rPr>
        <w:t xml:space="preserve"> </w:t>
      </w:r>
      <w:r w:rsidR="00A070CF" w:rsidRPr="00A070CF">
        <w:rPr>
          <w:rFonts w:ascii="Garamond" w:hAnsi="Garamond"/>
          <w:i/>
        </w:rPr>
        <w:t>Journal of Sexual Aggression,</w:t>
      </w:r>
      <w:r w:rsidR="00A070CF" w:rsidRPr="00A070CF">
        <w:rPr>
          <w:rFonts w:ascii="Garamond" w:hAnsi="Garamond"/>
        </w:rPr>
        <w:t xml:space="preserve"> </w:t>
      </w:r>
      <w:r w:rsidRPr="00A070CF">
        <w:rPr>
          <w:rFonts w:ascii="Garamond" w:hAnsi="Garamond"/>
          <w:i/>
        </w:rPr>
        <w:t>Journal of Youth &amp; Adolescence, Justice Evaluation Journal, Justice Quarterly, Prevention Science,</w:t>
      </w:r>
      <w:r w:rsidR="004373D0">
        <w:rPr>
          <w:rFonts w:ascii="Garamond" w:hAnsi="Garamond"/>
          <w:i/>
        </w:rPr>
        <w:t xml:space="preserve"> </w:t>
      </w:r>
      <w:r w:rsidR="002B6671">
        <w:rPr>
          <w:rFonts w:ascii="Garamond" w:hAnsi="Garamond"/>
          <w:i/>
        </w:rPr>
        <w:t xml:space="preserve">Police Quarterly, </w:t>
      </w:r>
      <w:r w:rsidR="00945D5C">
        <w:rPr>
          <w:rFonts w:ascii="Garamond" w:hAnsi="Garamond"/>
          <w:i/>
        </w:rPr>
        <w:t xml:space="preserve">Psychology, Crime and Law, </w:t>
      </w:r>
      <w:r w:rsidR="004373D0">
        <w:rPr>
          <w:rFonts w:ascii="Garamond" w:hAnsi="Garamond"/>
          <w:i/>
        </w:rPr>
        <w:t>Social Currents,</w:t>
      </w:r>
      <w:r w:rsidRPr="00A070CF">
        <w:rPr>
          <w:rFonts w:ascii="Garamond" w:hAnsi="Garamond"/>
          <w:i/>
        </w:rPr>
        <w:t xml:space="preserve"> Social Forces, Social Problems,</w:t>
      </w:r>
      <w:r w:rsidR="00A070CF" w:rsidRPr="00A070CF">
        <w:rPr>
          <w:rFonts w:ascii="Garamond" w:hAnsi="Garamond"/>
          <w:i/>
        </w:rPr>
        <w:t xml:space="preserve"> Sociological Spectrum,</w:t>
      </w:r>
      <w:r w:rsidRPr="00A070CF">
        <w:rPr>
          <w:rFonts w:ascii="Garamond" w:hAnsi="Garamond"/>
          <w:i/>
        </w:rPr>
        <w:t xml:space="preserve"> Social Science Research, Social Science Quarterly,</w:t>
      </w:r>
      <w:r w:rsidR="002D54BF">
        <w:rPr>
          <w:rFonts w:ascii="Garamond" w:hAnsi="Garamond"/>
          <w:i/>
        </w:rPr>
        <w:t xml:space="preserve"> Youth Justice,</w:t>
      </w:r>
      <w:r w:rsidRPr="00A070CF">
        <w:rPr>
          <w:rFonts w:ascii="Garamond" w:hAnsi="Garamond"/>
          <w:i/>
        </w:rPr>
        <w:t xml:space="preserve"> </w:t>
      </w:r>
      <w:r w:rsidR="002D54BF">
        <w:rPr>
          <w:rFonts w:ascii="Garamond" w:hAnsi="Garamond"/>
          <w:i/>
        </w:rPr>
        <w:t xml:space="preserve">Journal of Youth Studies, </w:t>
      </w:r>
      <w:r w:rsidRPr="00A070CF">
        <w:rPr>
          <w:rFonts w:ascii="Garamond" w:hAnsi="Garamond"/>
          <w:i/>
        </w:rPr>
        <w:t>Youth &amp; Society, Youth Violence &amp; Juvenile Justice</w:t>
      </w:r>
    </w:p>
    <w:p w:rsidR="00890BC3" w:rsidRDefault="00890BC3" w:rsidP="00083D06">
      <w:pPr>
        <w:ind w:left="720" w:hanging="690"/>
        <w:contextualSpacing/>
        <w:rPr>
          <w:rFonts w:ascii="Garamond" w:hAnsi="Garamond"/>
          <w:i/>
        </w:rPr>
      </w:pPr>
    </w:p>
    <w:p w:rsidR="00685EE1" w:rsidRDefault="0054760C" w:rsidP="00566BA5">
      <w:pPr>
        <w:contextualSpacing/>
        <w:rPr>
          <w:rFonts w:ascii="Garamond" w:hAnsi="Garamond"/>
          <w:b/>
        </w:rPr>
      </w:pPr>
      <w:r w:rsidRPr="0086578A">
        <w:rPr>
          <w:rFonts w:ascii="Garamond" w:hAnsi="Garamond"/>
          <w:b/>
        </w:rPr>
        <w:t>Professional Memberships</w:t>
      </w:r>
    </w:p>
    <w:p w:rsidR="00B43D75" w:rsidRPr="0086578A" w:rsidRDefault="00B43D75" w:rsidP="00B43D75">
      <w:pPr>
        <w:contextualSpacing/>
        <w:jc w:val="both"/>
        <w:rPr>
          <w:rFonts w:ascii="Garamond" w:hAnsi="Garamond"/>
        </w:rPr>
      </w:pPr>
      <w:r w:rsidRPr="0086578A">
        <w:rPr>
          <w:rFonts w:ascii="Garamond" w:hAnsi="Garamond"/>
        </w:rPr>
        <w:t xml:space="preserve">American Society of Criminology 2008- Present </w:t>
      </w:r>
    </w:p>
    <w:p w:rsidR="00C31CF1" w:rsidRPr="0086578A" w:rsidRDefault="00B43D75" w:rsidP="00566BA5">
      <w:pPr>
        <w:contextualSpacing/>
        <w:rPr>
          <w:rFonts w:ascii="Garamond" w:hAnsi="Garamond"/>
        </w:rPr>
      </w:pPr>
      <w:r w:rsidRPr="0086578A">
        <w:rPr>
          <w:rFonts w:ascii="Garamond" w:hAnsi="Garamond"/>
        </w:rPr>
        <w:t>Academy of Criminal Justice Sciences 2010-</w:t>
      </w:r>
      <w:r w:rsidR="007C13DA">
        <w:rPr>
          <w:rFonts w:ascii="Garamond" w:hAnsi="Garamond"/>
        </w:rPr>
        <w:t>Lifetime Member</w:t>
      </w:r>
    </w:p>
    <w:p w:rsidR="0054760C" w:rsidRPr="0086578A" w:rsidRDefault="0054760C" w:rsidP="00C31CF1">
      <w:pPr>
        <w:pStyle w:val="Heading4"/>
        <w:contextualSpacing/>
        <w:jc w:val="both"/>
        <w:rPr>
          <w:rFonts w:ascii="Garamond" w:hAnsi="Garamond"/>
          <w:b w:val="0"/>
          <w:sz w:val="24"/>
          <w:u w:val="none"/>
        </w:rPr>
      </w:pPr>
      <w:r w:rsidRPr="0086578A">
        <w:rPr>
          <w:rFonts w:ascii="Garamond" w:hAnsi="Garamond"/>
          <w:b w:val="0"/>
          <w:sz w:val="24"/>
          <w:u w:val="none"/>
        </w:rPr>
        <w:t xml:space="preserve">American Sociological </w:t>
      </w:r>
      <w:r w:rsidR="00A36E3D" w:rsidRPr="0086578A">
        <w:rPr>
          <w:rFonts w:ascii="Garamond" w:hAnsi="Garamond"/>
          <w:b w:val="0"/>
          <w:sz w:val="24"/>
          <w:u w:val="none"/>
        </w:rPr>
        <w:t>Association 2010</w:t>
      </w:r>
      <w:r w:rsidRPr="0086578A">
        <w:rPr>
          <w:rFonts w:ascii="Garamond" w:hAnsi="Garamond"/>
          <w:b w:val="0"/>
          <w:sz w:val="24"/>
          <w:u w:val="none"/>
        </w:rPr>
        <w:t xml:space="preserve">- Present </w:t>
      </w:r>
    </w:p>
    <w:p w:rsidR="00293EBD" w:rsidRDefault="004D4B8E" w:rsidP="00C31CF1">
      <w:pPr>
        <w:contextualSpacing/>
        <w:jc w:val="both"/>
        <w:rPr>
          <w:rFonts w:ascii="Garamond" w:hAnsi="Garamond"/>
        </w:rPr>
      </w:pPr>
      <w:r w:rsidRPr="0086578A">
        <w:rPr>
          <w:rFonts w:ascii="Garamond" w:hAnsi="Garamond"/>
        </w:rPr>
        <w:t>American Public</w:t>
      </w:r>
      <w:r w:rsidR="00E15BDC">
        <w:rPr>
          <w:rFonts w:ascii="Garamond" w:hAnsi="Garamond"/>
        </w:rPr>
        <w:t xml:space="preserve"> Health Association 2015-</w:t>
      </w:r>
      <w:r w:rsidR="006A4B47">
        <w:rPr>
          <w:rFonts w:ascii="Garamond" w:hAnsi="Garamond"/>
        </w:rPr>
        <w:t>2017</w:t>
      </w:r>
    </w:p>
    <w:p w:rsidR="00D31C43" w:rsidRDefault="00D31C43" w:rsidP="00C31CF1">
      <w:pPr>
        <w:contextualSpacing/>
        <w:jc w:val="both"/>
        <w:rPr>
          <w:rFonts w:ascii="Garamond" w:hAnsi="Garamond"/>
        </w:rPr>
      </w:pPr>
    </w:p>
    <w:p w:rsidR="00D31C43" w:rsidRDefault="00D31C43" w:rsidP="00D31C43">
      <w:pPr>
        <w:contextualSpacing/>
        <w:rPr>
          <w:rFonts w:ascii="Garamond" w:hAnsi="Garamond"/>
          <w:b/>
        </w:rPr>
      </w:pPr>
      <w:r w:rsidRPr="0086578A">
        <w:rPr>
          <w:rFonts w:ascii="Garamond" w:hAnsi="Garamond"/>
          <w:b/>
        </w:rPr>
        <w:t xml:space="preserve">Professional </w:t>
      </w:r>
      <w:r>
        <w:rPr>
          <w:rFonts w:ascii="Garamond" w:hAnsi="Garamond"/>
          <w:b/>
        </w:rPr>
        <w:t>References</w:t>
      </w:r>
    </w:p>
    <w:p w:rsidR="00D31C43" w:rsidRPr="00D31C43" w:rsidRDefault="00D31C43" w:rsidP="00D31C43">
      <w:pPr>
        <w:contextualSpacing/>
        <w:rPr>
          <w:rFonts w:ascii="Garamond" w:hAnsi="Garamond"/>
        </w:rPr>
      </w:pPr>
      <w:r w:rsidRPr="00D31C43">
        <w:rPr>
          <w:rFonts w:ascii="Garamond" w:hAnsi="Garamond"/>
        </w:rPr>
        <w:t>Eric P. Baumer,</w:t>
      </w:r>
      <w:r w:rsidR="00917A05">
        <w:rPr>
          <w:rFonts w:ascii="Garamond" w:hAnsi="Garamond"/>
        </w:rPr>
        <w:t xml:space="preserve"> PhD</w:t>
      </w:r>
      <w:r w:rsidRPr="00D31C43">
        <w:rPr>
          <w:rFonts w:ascii="Garamond" w:hAnsi="Garamond"/>
        </w:rPr>
        <w:t xml:space="preserve"> Penn State University</w:t>
      </w:r>
    </w:p>
    <w:p w:rsidR="00D31C43" w:rsidRDefault="00D31C43" w:rsidP="00D31C43">
      <w:pPr>
        <w:contextualSpacing/>
        <w:rPr>
          <w:rFonts w:ascii="Garamond" w:hAnsi="Garamond"/>
        </w:rPr>
      </w:pPr>
      <w:r w:rsidRPr="00D31C43">
        <w:rPr>
          <w:rFonts w:ascii="Garamond" w:hAnsi="Garamond"/>
        </w:rPr>
        <w:t xml:space="preserve">Alex </w:t>
      </w:r>
      <w:r w:rsidR="002963EB">
        <w:rPr>
          <w:rFonts w:ascii="Garamond" w:hAnsi="Garamond"/>
        </w:rPr>
        <w:t xml:space="preserve">R. </w:t>
      </w:r>
      <w:r w:rsidRPr="00D31C43">
        <w:rPr>
          <w:rFonts w:ascii="Garamond" w:hAnsi="Garamond"/>
        </w:rPr>
        <w:t>Piquero</w:t>
      </w:r>
      <w:r w:rsidR="00917A05" w:rsidRPr="00D31C43">
        <w:rPr>
          <w:rFonts w:ascii="Garamond" w:hAnsi="Garamond"/>
        </w:rPr>
        <w:t>,</w:t>
      </w:r>
      <w:r w:rsidR="00917A05">
        <w:rPr>
          <w:rFonts w:ascii="Garamond" w:hAnsi="Garamond"/>
        </w:rPr>
        <w:t xml:space="preserve"> PhD</w:t>
      </w:r>
      <w:r w:rsidRPr="00D31C43">
        <w:rPr>
          <w:rFonts w:ascii="Garamond" w:hAnsi="Garamond"/>
        </w:rPr>
        <w:t xml:space="preserve"> </w:t>
      </w:r>
      <w:r w:rsidR="00061FD5">
        <w:rPr>
          <w:rFonts w:ascii="Garamond" w:hAnsi="Garamond"/>
        </w:rPr>
        <w:t>University of Miami</w:t>
      </w:r>
      <w:r w:rsidR="004B2E39">
        <w:rPr>
          <w:rFonts w:ascii="Garamond" w:hAnsi="Garamond"/>
        </w:rPr>
        <w:t xml:space="preserve"> </w:t>
      </w:r>
    </w:p>
    <w:p w:rsidR="00D31C43" w:rsidRPr="00D31C43" w:rsidRDefault="00D31C43" w:rsidP="00D31C43">
      <w:pPr>
        <w:contextualSpacing/>
        <w:rPr>
          <w:rFonts w:ascii="Garamond" w:hAnsi="Garamond"/>
        </w:rPr>
      </w:pPr>
      <w:r>
        <w:rPr>
          <w:rFonts w:ascii="Garamond" w:hAnsi="Garamond"/>
        </w:rPr>
        <w:t xml:space="preserve">Matt </w:t>
      </w:r>
      <w:proofErr w:type="spellStart"/>
      <w:r>
        <w:rPr>
          <w:rFonts w:ascii="Garamond" w:hAnsi="Garamond"/>
        </w:rPr>
        <w:t>DeLisi</w:t>
      </w:r>
      <w:proofErr w:type="spellEnd"/>
      <w:r w:rsidR="00917A05" w:rsidRPr="00D31C43">
        <w:rPr>
          <w:rFonts w:ascii="Garamond" w:hAnsi="Garamond"/>
        </w:rPr>
        <w:t>,</w:t>
      </w:r>
      <w:r w:rsidR="00917A05">
        <w:rPr>
          <w:rFonts w:ascii="Garamond" w:hAnsi="Garamond"/>
        </w:rPr>
        <w:t xml:space="preserve"> PhD </w:t>
      </w:r>
      <w:r>
        <w:rPr>
          <w:rFonts w:ascii="Garamond" w:hAnsi="Garamond"/>
        </w:rPr>
        <w:t>Iowa State University</w:t>
      </w:r>
    </w:p>
    <w:p w:rsidR="00D31C43" w:rsidRPr="00D31C43" w:rsidRDefault="00D31C43" w:rsidP="00D31C43">
      <w:pPr>
        <w:contextualSpacing/>
        <w:rPr>
          <w:rFonts w:ascii="Garamond" w:hAnsi="Garamond"/>
        </w:rPr>
        <w:sectPr w:rsidR="00D31C43" w:rsidRPr="00D31C43" w:rsidSect="00A868A3">
          <w:footerReference w:type="default" r:id="rId9"/>
          <w:type w:val="continuous"/>
          <w:pgSz w:w="12240" w:h="15840"/>
          <w:pgMar w:top="1440" w:right="1800" w:bottom="1440" w:left="1800" w:header="720" w:footer="720" w:gutter="0"/>
          <w:cols w:space="720"/>
          <w:titlePg/>
          <w:docGrid w:linePitch="360"/>
        </w:sectPr>
      </w:pPr>
    </w:p>
    <w:p w:rsidR="00685C96" w:rsidRPr="006B70E3" w:rsidRDefault="00685C96" w:rsidP="00E15BDC">
      <w:pPr>
        <w:ind w:right="60"/>
        <w:rPr>
          <w:rFonts w:ascii="Garamond" w:hAnsi="Garamond"/>
        </w:rPr>
      </w:pPr>
    </w:p>
    <w:sectPr w:rsidR="00685C96" w:rsidRPr="006B70E3" w:rsidSect="0095532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14F" w:rsidRDefault="003F214F" w:rsidP="00A72E07">
      <w:r>
        <w:separator/>
      </w:r>
    </w:p>
  </w:endnote>
  <w:endnote w:type="continuationSeparator" w:id="0">
    <w:p w:rsidR="003F214F" w:rsidRDefault="003F214F" w:rsidP="00A7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352145"/>
      <w:docPartObj>
        <w:docPartGallery w:val="Page Numbers (Bottom of Page)"/>
        <w:docPartUnique/>
      </w:docPartObj>
    </w:sdtPr>
    <w:sdtEndPr>
      <w:rPr>
        <w:noProof/>
      </w:rPr>
    </w:sdtEndPr>
    <w:sdtContent>
      <w:p w:rsidR="00CF4F3C" w:rsidRDefault="00CF4F3C">
        <w:pPr>
          <w:pStyle w:val="Footer"/>
          <w:jc w:val="right"/>
        </w:pPr>
        <w:r>
          <w:t xml:space="preserve">Wolff  </w:t>
        </w:r>
        <w:r>
          <w:fldChar w:fldCharType="begin"/>
        </w:r>
        <w:r>
          <w:instrText xml:space="preserve"> PAGE   \* MERGEFORMAT </w:instrText>
        </w:r>
        <w:r>
          <w:fldChar w:fldCharType="separate"/>
        </w:r>
        <w:r w:rsidR="00D13BF6">
          <w:rPr>
            <w:noProof/>
          </w:rPr>
          <w:t>21</w:t>
        </w:r>
        <w:r>
          <w:rPr>
            <w:noProof/>
          </w:rPr>
          <w:fldChar w:fldCharType="end"/>
        </w:r>
      </w:p>
    </w:sdtContent>
  </w:sdt>
  <w:p w:rsidR="00CF4F3C" w:rsidRDefault="00CF4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14F" w:rsidRDefault="003F214F" w:rsidP="00A72E07">
      <w:r>
        <w:separator/>
      </w:r>
    </w:p>
  </w:footnote>
  <w:footnote w:type="continuationSeparator" w:id="0">
    <w:p w:rsidR="003F214F" w:rsidRDefault="003F214F" w:rsidP="00A72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CC5"/>
    <w:multiLevelType w:val="hybridMultilevel"/>
    <w:tmpl w:val="6B6EFA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9FC70EF"/>
    <w:multiLevelType w:val="hybridMultilevel"/>
    <w:tmpl w:val="0F42A2B6"/>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DA"/>
    <w:rsid w:val="00001D15"/>
    <w:rsid w:val="0000338A"/>
    <w:rsid w:val="00006053"/>
    <w:rsid w:val="00007518"/>
    <w:rsid w:val="000103CF"/>
    <w:rsid w:val="00011A11"/>
    <w:rsid w:val="00020CB0"/>
    <w:rsid w:val="0002138E"/>
    <w:rsid w:val="00022098"/>
    <w:rsid w:val="00023573"/>
    <w:rsid w:val="000243DC"/>
    <w:rsid w:val="00025459"/>
    <w:rsid w:val="00032375"/>
    <w:rsid w:val="00033C9B"/>
    <w:rsid w:val="000375C9"/>
    <w:rsid w:val="00040336"/>
    <w:rsid w:val="0004286D"/>
    <w:rsid w:val="00044A37"/>
    <w:rsid w:val="00045ACA"/>
    <w:rsid w:val="0004748E"/>
    <w:rsid w:val="00050682"/>
    <w:rsid w:val="00055D31"/>
    <w:rsid w:val="00057B58"/>
    <w:rsid w:val="00061FD5"/>
    <w:rsid w:val="000635FB"/>
    <w:rsid w:val="00067B62"/>
    <w:rsid w:val="00075990"/>
    <w:rsid w:val="000772F7"/>
    <w:rsid w:val="00083D06"/>
    <w:rsid w:val="00085648"/>
    <w:rsid w:val="00086434"/>
    <w:rsid w:val="000919A8"/>
    <w:rsid w:val="000937FC"/>
    <w:rsid w:val="00097B8B"/>
    <w:rsid w:val="000A1FF2"/>
    <w:rsid w:val="000A223D"/>
    <w:rsid w:val="000A46CE"/>
    <w:rsid w:val="000A4A85"/>
    <w:rsid w:val="000A720B"/>
    <w:rsid w:val="000B4C8C"/>
    <w:rsid w:val="000B4E3D"/>
    <w:rsid w:val="000B6393"/>
    <w:rsid w:val="000C2496"/>
    <w:rsid w:val="000C3941"/>
    <w:rsid w:val="000C4F88"/>
    <w:rsid w:val="000D2976"/>
    <w:rsid w:val="000D552E"/>
    <w:rsid w:val="000D7903"/>
    <w:rsid w:val="000E0958"/>
    <w:rsid w:val="000E2F0B"/>
    <w:rsid w:val="000E44C5"/>
    <w:rsid w:val="000E4586"/>
    <w:rsid w:val="000E4BDE"/>
    <w:rsid w:val="000E7072"/>
    <w:rsid w:val="000E7242"/>
    <w:rsid w:val="000F45AD"/>
    <w:rsid w:val="000F70A2"/>
    <w:rsid w:val="000F74FF"/>
    <w:rsid w:val="000F79AE"/>
    <w:rsid w:val="001067CF"/>
    <w:rsid w:val="00113696"/>
    <w:rsid w:val="0012008C"/>
    <w:rsid w:val="00120409"/>
    <w:rsid w:val="001217C1"/>
    <w:rsid w:val="00122B34"/>
    <w:rsid w:val="00123841"/>
    <w:rsid w:val="00125563"/>
    <w:rsid w:val="00126467"/>
    <w:rsid w:val="0013193E"/>
    <w:rsid w:val="00132469"/>
    <w:rsid w:val="0013367B"/>
    <w:rsid w:val="001369DD"/>
    <w:rsid w:val="00136B7E"/>
    <w:rsid w:val="00140D6B"/>
    <w:rsid w:val="001471A0"/>
    <w:rsid w:val="00147BA1"/>
    <w:rsid w:val="00150504"/>
    <w:rsid w:val="00151381"/>
    <w:rsid w:val="00151696"/>
    <w:rsid w:val="00152EF4"/>
    <w:rsid w:val="001532F7"/>
    <w:rsid w:val="001548E6"/>
    <w:rsid w:val="00161B03"/>
    <w:rsid w:val="00162502"/>
    <w:rsid w:val="00163703"/>
    <w:rsid w:val="0016400F"/>
    <w:rsid w:val="00164B14"/>
    <w:rsid w:val="00165E9F"/>
    <w:rsid w:val="00166593"/>
    <w:rsid w:val="001678F0"/>
    <w:rsid w:val="001709AF"/>
    <w:rsid w:val="00171924"/>
    <w:rsid w:val="00171C4E"/>
    <w:rsid w:val="001748C8"/>
    <w:rsid w:val="00174910"/>
    <w:rsid w:val="00182065"/>
    <w:rsid w:val="001830F7"/>
    <w:rsid w:val="00185172"/>
    <w:rsid w:val="00187AF2"/>
    <w:rsid w:val="00187B29"/>
    <w:rsid w:val="00192196"/>
    <w:rsid w:val="001938D9"/>
    <w:rsid w:val="00193B16"/>
    <w:rsid w:val="00196817"/>
    <w:rsid w:val="001A09E6"/>
    <w:rsid w:val="001A6441"/>
    <w:rsid w:val="001A7E41"/>
    <w:rsid w:val="001B0370"/>
    <w:rsid w:val="001B0D4B"/>
    <w:rsid w:val="001B24FD"/>
    <w:rsid w:val="001B303B"/>
    <w:rsid w:val="001B42A9"/>
    <w:rsid w:val="001B5821"/>
    <w:rsid w:val="001B5B6D"/>
    <w:rsid w:val="001B6495"/>
    <w:rsid w:val="001C1E15"/>
    <w:rsid w:val="001C3BED"/>
    <w:rsid w:val="001C5AFD"/>
    <w:rsid w:val="001C5BDB"/>
    <w:rsid w:val="001E3214"/>
    <w:rsid w:val="001E3971"/>
    <w:rsid w:val="001E5576"/>
    <w:rsid w:val="001F0540"/>
    <w:rsid w:val="001F19D0"/>
    <w:rsid w:val="001F38C5"/>
    <w:rsid w:val="001F460C"/>
    <w:rsid w:val="001F5D7E"/>
    <w:rsid w:val="001F614A"/>
    <w:rsid w:val="001F6C6E"/>
    <w:rsid w:val="001F7B1F"/>
    <w:rsid w:val="00203C16"/>
    <w:rsid w:val="00210A01"/>
    <w:rsid w:val="00215D13"/>
    <w:rsid w:val="00217C52"/>
    <w:rsid w:val="002212BB"/>
    <w:rsid w:val="00221851"/>
    <w:rsid w:val="00223052"/>
    <w:rsid w:val="002243BA"/>
    <w:rsid w:val="002246CA"/>
    <w:rsid w:val="00224B67"/>
    <w:rsid w:val="00226EB6"/>
    <w:rsid w:val="00232387"/>
    <w:rsid w:val="00240383"/>
    <w:rsid w:val="002449BB"/>
    <w:rsid w:val="00246449"/>
    <w:rsid w:val="00251733"/>
    <w:rsid w:val="00256D4C"/>
    <w:rsid w:val="00265D84"/>
    <w:rsid w:val="00266E79"/>
    <w:rsid w:val="00266EA6"/>
    <w:rsid w:val="00270005"/>
    <w:rsid w:val="00276CB9"/>
    <w:rsid w:val="00277C8A"/>
    <w:rsid w:val="00283218"/>
    <w:rsid w:val="00283650"/>
    <w:rsid w:val="002838C8"/>
    <w:rsid w:val="00283A7E"/>
    <w:rsid w:val="00291DCF"/>
    <w:rsid w:val="00291E75"/>
    <w:rsid w:val="00292AE9"/>
    <w:rsid w:val="00293EBD"/>
    <w:rsid w:val="00295176"/>
    <w:rsid w:val="002952A3"/>
    <w:rsid w:val="00295521"/>
    <w:rsid w:val="0029559D"/>
    <w:rsid w:val="002963EB"/>
    <w:rsid w:val="0029647F"/>
    <w:rsid w:val="002964B1"/>
    <w:rsid w:val="002A051D"/>
    <w:rsid w:val="002A093F"/>
    <w:rsid w:val="002B1832"/>
    <w:rsid w:val="002B2DF2"/>
    <w:rsid w:val="002B6671"/>
    <w:rsid w:val="002C192F"/>
    <w:rsid w:val="002C2791"/>
    <w:rsid w:val="002C470E"/>
    <w:rsid w:val="002D2358"/>
    <w:rsid w:val="002D54BF"/>
    <w:rsid w:val="002D5B30"/>
    <w:rsid w:val="002D60B7"/>
    <w:rsid w:val="002D64D6"/>
    <w:rsid w:val="002D783D"/>
    <w:rsid w:val="002E48D0"/>
    <w:rsid w:val="002E4E09"/>
    <w:rsid w:val="002E6A6A"/>
    <w:rsid w:val="002F0C86"/>
    <w:rsid w:val="002F227F"/>
    <w:rsid w:val="002F696E"/>
    <w:rsid w:val="002F70C7"/>
    <w:rsid w:val="002F7333"/>
    <w:rsid w:val="003000B0"/>
    <w:rsid w:val="00300208"/>
    <w:rsid w:val="00310347"/>
    <w:rsid w:val="0031102B"/>
    <w:rsid w:val="0031368C"/>
    <w:rsid w:val="00314608"/>
    <w:rsid w:val="003153DA"/>
    <w:rsid w:val="003154FF"/>
    <w:rsid w:val="003159B7"/>
    <w:rsid w:val="00317466"/>
    <w:rsid w:val="00326F09"/>
    <w:rsid w:val="00327537"/>
    <w:rsid w:val="00332179"/>
    <w:rsid w:val="003336F0"/>
    <w:rsid w:val="003349A8"/>
    <w:rsid w:val="00334FD1"/>
    <w:rsid w:val="003353FF"/>
    <w:rsid w:val="003434A6"/>
    <w:rsid w:val="00344B30"/>
    <w:rsid w:val="00353366"/>
    <w:rsid w:val="00353D8B"/>
    <w:rsid w:val="003548D7"/>
    <w:rsid w:val="0036008D"/>
    <w:rsid w:val="00360106"/>
    <w:rsid w:val="003621B0"/>
    <w:rsid w:val="003632BA"/>
    <w:rsid w:val="003649BD"/>
    <w:rsid w:val="003677BC"/>
    <w:rsid w:val="003706BC"/>
    <w:rsid w:val="00373D87"/>
    <w:rsid w:val="00380F74"/>
    <w:rsid w:val="003818A5"/>
    <w:rsid w:val="003819D4"/>
    <w:rsid w:val="003908AF"/>
    <w:rsid w:val="00391860"/>
    <w:rsid w:val="00394CAE"/>
    <w:rsid w:val="003A0987"/>
    <w:rsid w:val="003A0AA3"/>
    <w:rsid w:val="003A0E7F"/>
    <w:rsid w:val="003A372B"/>
    <w:rsid w:val="003A68B0"/>
    <w:rsid w:val="003A719A"/>
    <w:rsid w:val="003A76E2"/>
    <w:rsid w:val="003B3A3E"/>
    <w:rsid w:val="003B5916"/>
    <w:rsid w:val="003C0DFD"/>
    <w:rsid w:val="003C46C4"/>
    <w:rsid w:val="003C4B08"/>
    <w:rsid w:val="003C5A1F"/>
    <w:rsid w:val="003C7392"/>
    <w:rsid w:val="003C7816"/>
    <w:rsid w:val="003D0B8B"/>
    <w:rsid w:val="003D2389"/>
    <w:rsid w:val="003D3A8C"/>
    <w:rsid w:val="003D3F4E"/>
    <w:rsid w:val="003D7756"/>
    <w:rsid w:val="003E248F"/>
    <w:rsid w:val="003E5C4B"/>
    <w:rsid w:val="003E742A"/>
    <w:rsid w:val="003F1CC8"/>
    <w:rsid w:val="003F1DF2"/>
    <w:rsid w:val="003F214F"/>
    <w:rsid w:val="003F21B4"/>
    <w:rsid w:val="003F3E59"/>
    <w:rsid w:val="003F457B"/>
    <w:rsid w:val="003F4F27"/>
    <w:rsid w:val="003F5C8E"/>
    <w:rsid w:val="00402BA4"/>
    <w:rsid w:val="00407A1D"/>
    <w:rsid w:val="00407CDE"/>
    <w:rsid w:val="00412314"/>
    <w:rsid w:val="004134E4"/>
    <w:rsid w:val="00413641"/>
    <w:rsid w:val="00416058"/>
    <w:rsid w:val="00420DAF"/>
    <w:rsid w:val="00421049"/>
    <w:rsid w:val="004216B9"/>
    <w:rsid w:val="00430175"/>
    <w:rsid w:val="00434BFB"/>
    <w:rsid w:val="00435EB3"/>
    <w:rsid w:val="004373D0"/>
    <w:rsid w:val="00441357"/>
    <w:rsid w:val="0044418A"/>
    <w:rsid w:val="00444889"/>
    <w:rsid w:val="00446CC8"/>
    <w:rsid w:val="00450FA9"/>
    <w:rsid w:val="00456192"/>
    <w:rsid w:val="00456EE7"/>
    <w:rsid w:val="00460D15"/>
    <w:rsid w:val="004668C6"/>
    <w:rsid w:val="004677EF"/>
    <w:rsid w:val="00471BD6"/>
    <w:rsid w:val="00474D68"/>
    <w:rsid w:val="00474F8A"/>
    <w:rsid w:val="00482FB6"/>
    <w:rsid w:val="00483F16"/>
    <w:rsid w:val="004863EA"/>
    <w:rsid w:val="004927FF"/>
    <w:rsid w:val="00493763"/>
    <w:rsid w:val="0049520F"/>
    <w:rsid w:val="00495AFB"/>
    <w:rsid w:val="004A2A40"/>
    <w:rsid w:val="004A2C25"/>
    <w:rsid w:val="004A3FB5"/>
    <w:rsid w:val="004A6A8B"/>
    <w:rsid w:val="004B2E39"/>
    <w:rsid w:val="004B6D51"/>
    <w:rsid w:val="004C1465"/>
    <w:rsid w:val="004C18DC"/>
    <w:rsid w:val="004D27DF"/>
    <w:rsid w:val="004D4B8E"/>
    <w:rsid w:val="004E2E91"/>
    <w:rsid w:val="004E67B8"/>
    <w:rsid w:val="004F20DE"/>
    <w:rsid w:val="0050037A"/>
    <w:rsid w:val="00502C71"/>
    <w:rsid w:val="00510A69"/>
    <w:rsid w:val="00511495"/>
    <w:rsid w:val="00512CC0"/>
    <w:rsid w:val="00512D09"/>
    <w:rsid w:val="0051386B"/>
    <w:rsid w:val="00515124"/>
    <w:rsid w:val="005220E9"/>
    <w:rsid w:val="005231B8"/>
    <w:rsid w:val="00533F98"/>
    <w:rsid w:val="00535BEC"/>
    <w:rsid w:val="00540EA2"/>
    <w:rsid w:val="00542FAF"/>
    <w:rsid w:val="0054556D"/>
    <w:rsid w:val="0054760C"/>
    <w:rsid w:val="00551D48"/>
    <w:rsid w:val="00551E2D"/>
    <w:rsid w:val="00552C63"/>
    <w:rsid w:val="005532B2"/>
    <w:rsid w:val="00565758"/>
    <w:rsid w:val="00566BA5"/>
    <w:rsid w:val="00567730"/>
    <w:rsid w:val="005845B1"/>
    <w:rsid w:val="00585B87"/>
    <w:rsid w:val="005A0394"/>
    <w:rsid w:val="005A4DD6"/>
    <w:rsid w:val="005A4ED3"/>
    <w:rsid w:val="005A6548"/>
    <w:rsid w:val="005A7EB5"/>
    <w:rsid w:val="005B21F8"/>
    <w:rsid w:val="005B24D1"/>
    <w:rsid w:val="005B2665"/>
    <w:rsid w:val="005B3692"/>
    <w:rsid w:val="005B3FF8"/>
    <w:rsid w:val="005B653E"/>
    <w:rsid w:val="005B6B85"/>
    <w:rsid w:val="005C1815"/>
    <w:rsid w:val="005C2E73"/>
    <w:rsid w:val="005C4162"/>
    <w:rsid w:val="005C4DDE"/>
    <w:rsid w:val="005C5279"/>
    <w:rsid w:val="005C7285"/>
    <w:rsid w:val="005D0016"/>
    <w:rsid w:val="005D18FA"/>
    <w:rsid w:val="005D1C74"/>
    <w:rsid w:val="005D2D52"/>
    <w:rsid w:val="005D3512"/>
    <w:rsid w:val="005D45DA"/>
    <w:rsid w:val="005D4B8D"/>
    <w:rsid w:val="005D6F38"/>
    <w:rsid w:val="005E4B16"/>
    <w:rsid w:val="005E58BC"/>
    <w:rsid w:val="005E7766"/>
    <w:rsid w:val="005E7A53"/>
    <w:rsid w:val="005F1B55"/>
    <w:rsid w:val="005F33E3"/>
    <w:rsid w:val="005F370B"/>
    <w:rsid w:val="0060244E"/>
    <w:rsid w:val="00603ABA"/>
    <w:rsid w:val="00604DF9"/>
    <w:rsid w:val="00607E8D"/>
    <w:rsid w:val="00610C95"/>
    <w:rsid w:val="00613BDA"/>
    <w:rsid w:val="006161F9"/>
    <w:rsid w:val="00620549"/>
    <w:rsid w:val="00621016"/>
    <w:rsid w:val="00621B99"/>
    <w:rsid w:val="006249DB"/>
    <w:rsid w:val="006251FF"/>
    <w:rsid w:val="006267AF"/>
    <w:rsid w:val="0062782D"/>
    <w:rsid w:val="006304DC"/>
    <w:rsid w:val="00632208"/>
    <w:rsid w:val="00636545"/>
    <w:rsid w:val="00640553"/>
    <w:rsid w:val="006418D1"/>
    <w:rsid w:val="0064307F"/>
    <w:rsid w:val="00646CB6"/>
    <w:rsid w:val="0065202A"/>
    <w:rsid w:val="00652A51"/>
    <w:rsid w:val="00653AF4"/>
    <w:rsid w:val="006549E7"/>
    <w:rsid w:val="00656F64"/>
    <w:rsid w:val="00657BF6"/>
    <w:rsid w:val="006613A6"/>
    <w:rsid w:val="00662386"/>
    <w:rsid w:val="00665B71"/>
    <w:rsid w:val="00671D95"/>
    <w:rsid w:val="00674DE3"/>
    <w:rsid w:val="0068017B"/>
    <w:rsid w:val="00684388"/>
    <w:rsid w:val="0068536A"/>
    <w:rsid w:val="00685C96"/>
    <w:rsid w:val="00685EE1"/>
    <w:rsid w:val="00691357"/>
    <w:rsid w:val="00691C39"/>
    <w:rsid w:val="00691E3E"/>
    <w:rsid w:val="0069265E"/>
    <w:rsid w:val="00692D7A"/>
    <w:rsid w:val="006A3364"/>
    <w:rsid w:val="006A4B47"/>
    <w:rsid w:val="006A6A06"/>
    <w:rsid w:val="006A71CF"/>
    <w:rsid w:val="006A75C5"/>
    <w:rsid w:val="006B0F35"/>
    <w:rsid w:val="006B70E3"/>
    <w:rsid w:val="006B787A"/>
    <w:rsid w:val="006B7F6E"/>
    <w:rsid w:val="006C0195"/>
    <w:rsid w:val="006C3634"/>
    <w:rsid w:val="006D16B4"/>
    <w:rsid w:val="006D27DE"/>
    <w:rsid w:val="006D2ACC"/>
    <w:rsid w:val="006D39D7"/>
    <w:rsid w:val="006D3FE2"/>
    <w:rsid w:val="006D44D8"/>
    <w:rsid w:val="006D73DF"/>
    <w:rsid w:val="006D7BF1"/>
    <w:rsid w:val="006E1150"/>
    <w:rsid w:val="006E7A5C"/>
    <w:rsid w:val="006F20F3"/>
    <w:rsid w:val="006F5A49"/>
    <w:rsid w:val="006F5E1E"/>
    <w:rsid w:val="006F650D"/>
    <w:rsid w:val="006F6F80"/>
    <w:rsid w:val="006F7A55"/>
    <w:rsid w:val="007013CB"/>
    <w:rsid w:val="00701ADF"/>
    <w:rsid w:val="0070304F"/>
    <w:rsid w:val="00707AD0"/>
    <w:rsid w:val="0071046A"/>
    <w:rsid w:val="00710D68"/>
    <w:rsid w:val="00714374"/>
    <w:rsid w:val="007146F6"/>
    <w:rsid w:val="00717644"/>
    <w:rsid w:val="00720EAD"/>
    <w:rsid w:val="00721786"/>
    <w:rsid w:val="00721AAD"/>
    <w:rsid w:val="00726FB2"/>
    <w:rsid w:val="00732397"/>
    <w:rsid w:val="007407FD"/>
    <w:rsid w:val="007409DA"/>
    <w:rsid w:val="00740D90"/>
    <w:rsid w:val="00743A01"/>
    <w:rsid w:val="00746AAD"/>
    <w:rsid w:val="007507B4"/>
    <w:rsid w:val="0075239D"/>
    <w:rsid w:val="007526E2"/>
    <w:rsid w:val="0075281C"/>
    <w:rsid w:val="00754C31"/>
    <w:rsid w:val="00756B12"/>
    <w:rsid w:val="00756BDE"/>
    <w:rsid w:val="00757E2D"/>
    <w:rsid w:val="00760BE6"/>
    <w:rsid w:val="00763549"/>
    <w:rsid w:val="007668D6"/>
    <w:rsid w:val="007712CA"/>
    <w:rsid w:val="007777B3"/>
    <w:rsid w:val="007826A0"/>
    <w:rsid w:val="00782DED"/>
    <w:rsid w:val="0078655F"/>
    <w:rsid w:val="0078687E"/>
    <w:rsid w:val="0079025F"/>
    <w:rsid w:val="00790A47"/>
    <w:rsid w:val="007916EB"/>
    <w:rsid w:val="00791DAF"/>
    <w:rsid w:val="007931C7"/>
    <w:rsid w:val="007933E5"/>
    <w:rsid w:val="00793BCF"/>
    <w:rsid w:val="007946DC"/>
    <w:rsid w:val="00794849"/>
    <w:rsid w:val="007A3258"/>
    <w:rsid w:val="007A6779"/>
    <w:rsid w:val="007B081D"/>
    <w:rsid w:val="007B10B8"/>
    <w:rsid w:val="007B37DB"/>
    <w:rsid w:val="007B42F1"/>
    <w:rsid w:val="007B723D"/>
    <w:rsid w:val="007C13DA"/>
    <w:rsid w:val="007C20EC"/>
    <w:rsid w:val="007C2935"/>
    <w:rsid w:val="007C7AD8"/>
    <w:rsid w:val="007D2CCA"/>
    <w:rsid w:val="007D72C4"/>
    <w:rsid w:val="007E3764"/>
    <w:rsid w:val="007F12D9"/>
    <w:rsid w:val="007F236D"/>
    <w:rsid w:val="00800199"/>
    <w:rsid w:val="00802890"/>
    <w:rsid w:val="00806023"/>
    <w:rsid w:val="00806821"/>
    <w:rsid w:val="00812F7E"/>
    <w:rsid w:val="008154EC"/>
    <w:rsid w:val="008179D1"/>
    <w:rsid w:val="008207F1"/>
    <w:rsid w:val="00822112"/>
    <w:rsid w:val="008228FC"/>
    <w:rsid w:val="00825FDC"/>
    <w:rsid w:val="00827B2E"/>
    <w:rsid w:val="008326B5"/>
    <w:rsid w:val="00834101"/>
    <w:rsid w:val="00842C86"/>
    <w:rsid w:val="0084428D"/>
    <w:rsid w:val="008501D4"/>
    <w:rsid w:val="00851C9B"/>
    <w:rsid w:val="00851D6A"/>
    <w:rsid w:val="008525DC"/>
    <w:rsid w:val="00852A93"/>
    <w:rsid w:val="00855C8C"/>
    <w:rsid w:val="0085647A"/>
    <w:rsid w:val="008572CD"/>
    <w:rsid w:val="00860824"/>
    <w:rsid w:val="00862660"/>
    <w:rsid w:val="00863179"/>
    <w:rsid w:val="008648E1"/>
    <w:rsid w:val="0086578A"/>
    <w:rsid w:val="00870303"/>
    <w:rsid w:val="00871D4D"/>
    <w:rsid w:val="00874030"/>
    <w:rsid w:val="0087519F"/>
    <w:rsid w:val="0087654F"/>
    <w:rsid w:val="008769E0"/>
    <w:rsid w:val="00876E2A"/>
    <w:rsid w:val="00876E41"/>
    <w:rsid w:val="008779A0"/>
    <w:rsid w:val="0088096B"/>
    <w:rsid w:val="00881FC2"/>
    <w:rsid w:val="0088360A"/>
    <w:rsid w:val="00884325"/>
    <w:rsid w:val="00884DA0"/>
    <w:rsid w:val="00890BC3"/>
    <w:rsid w:val="008958DC"/>
    <w:rsid w:val="0089635A"/>
    <w:rsid w:val="008A060B"/>
    <w:rsid w:val="008A173C"/>
    <w:rsid w:val="008A37CC"/>
    <w:rsid w:val="008A497B"/>
    <w:rsid w:val="008A6649"/>
    <w:rsid w:val="008B223B"/>
    <w:rsid w:val="008C079F"/>
    <w:rsid w:val="008C09CC"/>
    <w:rsid w:val="008C2BC5"/>
    <w:rsid w:val="008C3E71"/>
    <w:rsid w:val="008C44B7"/>
    <w:rsid w:val="008C6148"/>
    <w:rsid w:val="008C75A7"/>
    <w:rsid w:val="008D34E9"/>
    <w:rsid w:val="008D4A6F"/>
    <w:rsid w:val="008D6662"/>
    <w:rsid w:val="008D69EC"/>
    <w:rsid w:val="008E002B"/>
    <w:rsid w:val="008E15E7"/>
    <w:rsid w:val="008E1E95"/>
    <w:rsid w:val="008E27EB"/>
    <w:rsid w:val="008E386C"/>
    <w:rsid w:val="008E5BD3"/>
    <w:rsid w:val="008F0E4C"/>
    <w:rsid w:val="008F16CF"/>
    <w:rsid w:val="008F1B68"/>
    <w:rsid w:val="008F1B7C"/>
    <w:rsid w:val="008F3C85"/>
    <w:rsid w:val="00904BDE"/>
    <w:rsid w:val="009065CA"/>
    <w:rsid w:val="00910B0C"/>
    <w:rsid w:val="00911F2F"/>
    <w:rsid w:val="00917A05"/>
    <w:rsid w:val="0092071D"/>
    <w:rsid w:val="009240C7"/>
    <w:rsid w:val="009247C9"/>
    <w:rsid w:val="00930FC4"/>
    <w:rsid w:val="00935C4D"/>
    <w:rsid w:val="009369CF"/>
    <w:rsid w:val="0094116B"/>
    <w:rsid w:val="00944D95"/>
    <w:rsid w:val="00945D5C"/>
    <w:rsid w:val="0094625C"/>
    <w:rsid w:val="009476EC"/>
    <w:rsid w:val="00950A68"/>
    <w:rsid w:val="00952916"/>
    <w:rsid w:val="00954C9C"/>
    <w:rsid w:val="00955322"/>
    <w:rsid w:val="00956FCF"/>
    <w:rsid w:val="009576AC"/>
    <w:rsid w:val="0095794F"/>
    <w:rsid w:val="009705C5"/>
    <w:rsid w:val="00971B3B"/>
    <w:rsid w:val="00973B8B"/>
    <w:rsid w:val="00977936"/>
    <w:rsid w:val="00984198"/>
    <w:rsid w:val="00984F35"/>
    <w:rsid w:val="009852E6"/>
    <w:rsid w:val="00986D96"/>
    <w:rsid w:val="0098770E"/>
    <w:rsid w:val="00990A79"/>
    <w:rsid w:val="00994051"/>
    <w:rsid w:val="009953A6"/>
    <w:rsid w:val="00996A42"/>
    <w:rsid w:val="009A5897"/>
    <w:rsid w:val="009A735A"/>
    <w:rsid w:val="009B0B82"/>
    <w:rsid w:val="009B65D1"/>
    <w:rsid w:val="009C20BB"/>
    <w:rsid w:val="009C5F0E"/>
    <w:rsid w:val="009C6E76"/>
    <w:rsid w:val="009C7F03"/>
    <w:rsid w:val="009E17D8"/>
    <w:rsid w:val="009E35FC"/>
    <w:rsid w:val="009E3D73"/>
    <w:rsid w:val="009E4A46"/>
    <w:rsid w:val="009E4AF5"/>
    <w:rsid w:val="009E58BF"/>
    <w:rsid w:val="009E690E"/>
    <w:rsid w:val="009F033D"/>
    <w:rsid w:val="009F0F30"/>
    <w:rsid w:val="009F4DC6"/>
    <w:rsid w:val="009F7BED"/>
    <w:rsid w:val="00A05DF6"/>
    <w:rsid w:val="00A0660A"/>
    <w:rsid w:val="00A070CF"/>
    <w:rsid w:val="00A1105B"/>
    <w:rsid w:val="00A152AD"/>
    <w:rsid w:val="00A17F02"/>
    <w:rsid w:val="00A20A13"/>
    <w:rsid w:val="00A20C42"/>
    <w:rsid w:val="00A2366D"/>
    <w:rsid w:val="00A26C61"/>
    <w:rsid w:val="00A27A91"/>
    <w:rsid w:val="00A30CB1"/>
    <w:rsid w:val="00A331B5"/>
    <w:rsid w:val="00A351E0"/>
    <w:rsid w:val="00A36E3D"/>
    <w:rsid w:val="00A37094"/>
    <w:rsid w:val="00A37EB4"/>
    <w:rsid w:val="00A42A69"/>
    <w:rsid w:val="00A43002"/>
    <w:rsid w:val="00A43BD5"/>
    <w:rsid w:val="00A44684"/>
    <w:rsid w:val="00A47DEB"/>
    <w:rsid w:val="00A504D5"/>
    <w:rsid w:val="00A52223"/>
    <w:rsid w:val="00A546C3"/>
    <w:rsid w:val="00A555A3"/>
    <w:rsid w:val="00A6403B"/>
    <w:rsid w:val="00A726C3"/>
    <w:rsid w:val="00A7282C"/>
    <w:rsid w:val="00A72E07"/>
    <w:rsid w:val="00A775DA"/>
    <w:rsid w:val="00A8022C"/>
    <w:rsid w:val="00A80411"/>
    <w:rsid w:val="00A868A3"/>
    <w:rsid w:val="00A93979"/>
    <w:rsid w:val="00A93F9C"/>
    <w:rsid w:val="00A9400B"/>
    <w:rsid w:val="00A9430D"/>
    <w:rsid w:val="00A97BDB"/>
    <w:rsid w:val="00AA1112"/>
    <w:rsid w:val="00AA1268"/>
    <w:rsid w:val="00AA4D79"/>
    <w:rsid w:val="00AA5899"/>
    <w:rsid w:val="00AA6A50"/>
    <w:rsid w:val="00AB2738"/>
    <w:rsid w:val="00AB44DB"/>
    <w:rsid w:val="00AB6B47"/>
    <w:rsid w:val="00AB7201"/>
    <w:rsid w:val="00AC08CD"/>
    <w:rsid w:val="00AC1C70"/>
    <w:rsid w:val="00AC715F"/>
    <w:rsid w:val="00AC7D46"/>
    <w:rsid w:val="00AD4E68"/>
    <w:rsid w:val="00AD6753"/>
    <w:rsid w:val="00AE10A6"/>
    <w:rsid w:val="00AE28B4"/>
    <w:rsid w:val="00AE39A6"/>
    <w:rsid w:val="00AE3C5D"/>
    <w:rsid w:val="00AE3DDB"/>
    <w:rsid w:val="00AE6594"/>
    <w:rsid w:val="00AE7652"/>
    <w:rsid w:val="00AE788B"/>
    <w:rsid w:val="00AF09FD"/>
    <w:rsid w:val="00AF3322"/>
    <w:rsid w:val="00AF51F7"/>
    <w:rsid w:val="00B012AD"/>
    <w:rsid w:val="00B02FDF"/>
    <w:rsid w:val="00B111A3"/>
    <w:rsid w:val="00B13E07"/>
    <w:rsid w:val="00B16015"/>
    <w:rsid w:val="00B17194"/>
    <w:rsid w:val="00B174FD"/>
    <w:rsid w:val="00B176C6"/>
    <w:rsid w:val="00B21076"/>
    <w:rsid w:val="00B210DB"/>
    <w:rsid w:val="00B21A7D"/>
    <w:rsid w:val="00B247AE"/>
    <w:rsid w:val="00B31EA3"/>
    <w:rsid w:val="00B337F2"/>
    <w:rsid w:val="00B34E5F"/>
    <w:rsid w:val="00B36AF4"/>
    <w:rsid w:val="00B43D75"/>
    <w:rsid w:val="00B44DF6"/>
    <w:rsid w:val="00B54317"/>
    <w:rsid w:val="00B5449F"/>
    <w:rsid w:val="00B559AF"/>
    <w:rsid w:val="00B60687"/>
    <w:rsid w:val="00B60C76"/>
    <w:rsid w:val="00B62DC9"/>
    <w:rsid w:val="00B6585F"/>
    <w:rsid w:val="00B658F9"/>
    <w:rsid w:val="00B67DD8"/>
    <w:rsid w:val="00B712AE"/>
    <w:rsid w:val="00B71CDC"/>
    <w:rsid w:val="00B83928"/>
    <w:rsid w:val="00B87FCB"/>
    <w:rsid w:val="00B906F9"/>
    <w:rsid w:val="00B90A86"/>
    <w:rsid w:val="00B91FAD"/>
    <w:rsid w:val="00B94214"/>
    <w:rsid w:val="00B95FF6"/>
    <w:rsid w:val="00B96724"/>
    <w:rsid w:val="00BA72F4"/>
    <w:rsid w:val="00BB4EC9"/>
    <w:rsid w:val="00BB594D"/>
    <w:rsid w:val="00BB6744"/>
    <w:rsid w:val="00BB7D81"/>
    <w:rsid w:val="00BC1E20"/>
    <w:rsid w:val="00BC4A88"/>
    <w:rsid w:val="00BC5BBD"/>
    <w:rsid w:val="00BC6C96"/>
    <w:rsid w:val="00BC772E"/>
    <w:rsid w:val="00BD023F"/>
    <w:rsid w:val="00BD2392"/>
    <w:rsid w:val="00BE1D46"/>
    <w:rsid w:val="00BE43BB"/>
    <w:rsid w:val="00BE72F4"/>
    <w:rsid w:val="00BF12E3"/>
    <w:rsid w:val="00BF1578"/>
    <w:rsid w:val="00BF1D8A"/>
    <w:rsid w:val="00BF4A79"/>
    <w:rsid w:val="00C01929"/>
    <w:rsid w:val="00C06008"/>
    <w:rsid w:val="00C111D6"/>
    <w:rsid w:val="00C1359A"/>
    <w:rsid w:val="00C135E0"/>
    <w:rsid w:val="00C1509B"/>
    <w:rsid w:val="00C244BD"/>
    <w:rsid w:val="00C24519"/>
    <w:rsid w:val="00C26C2A"/>
    <w:rsid w:val="00C26E00"/>
    <w:rsid w:val="00C26FF4"/>
    <w:rsid w:val="00C27AA8"/>
    <w:rsid w:val="00C30085"/>
    <w:rsid w:val="00C30C4A"/>
    <w:rsid w:val="00C31CF1"/>
    <w:rsid w:val="00C33037"/>
    <w:rsid w:val="00C36207"/>
    <w:rsid w:val="00C3789C"/>
    <w:rsid w:val="00C4135A"/>
    <w:rsid w:val="00C41406"/>
    <w:rsid w:val="00C41A11"/>
    <w:rsid w:val="00C43387"/>
    <w:rsid w:val="00C45299"/>
    <w:rsid w:val="00C4585B"/>
    <w:rsid w:val="00C54FE4"/>
    <w:rsid w:val="00C5551D"/>
    <w:rsid w:val="00C56C23"/>
    <w:rsid w:val="00C60B02"/>
    <w:rsid w:val="00C6188A"/>
    <w:rsid w:val="00C630DF"/>
    <w:rsid w:val="00C63C1F"/>
    <w:rsid w:val="00C64953"/>
    <w:rsid w:val="00C649B8"/>
    <w:rsid w:val="00C649ED"/>
    <w:rsid w:val="00C707B6"/>
    <w:rsid w:val="00C70F40"/>
    <w:rsid w:val="00C71CF0"/>
    <w:rsid w:val="00C72FA9"/>
    <w:rsid w:val="00C738E1"/>
    <w:rsid w:val="00C7508F"/>
    <w:rsid w:val="00C752E9"/>
    <w:rsid w:val="00C80C25"/>
    <w:rsid w:val="00C820F3"/>
    <w:rsid w:val="00C84AAF"/>
    <w:rsid w:val="00C84D4C"/>
    <w:rsid w:val="00C85194"/>
    <w:rsid w:val="00C924F1"/>
    <w:rsid w:val="00C933BC"/>
    <w:rsid w:val="00C9404A"/>
    <w:rsid w:val="00C947C5"/>
    <w:rsid w:val="00C94ADC"/>
    <w:rsid w:val="00C977BE"/>
    <w:rsid w:val="00CA0D4B"/>
    <w:rsid w:val="00CA264E"/>
    <w:rsid w:val="00CA29F4"/>
    <w:rsid w:val="00CA3408"/>
    <w:rsid w:val="00CA37BF"/>
    <w:rsid w:val="00CA4AE5"/>
    <w:rsid w:val="00CA5CC0"/>
    <w:rsid w:val="00CA5E70"/>
    <w:rsid w:val="00CB5A58"/>
    <w:rsid w:val="00CB63D9"/>
    <w:rsid w:val="00CB6849"/>
    <w:rsid w:val="00CB7F78"/>
    <w:rsid w:val="00CC0C71"/>
    <w:rsid w:val="00CC2089"/>
    <w:rsid w:val="00CC27A6"/>
    <w:rsid w:val="00CC2875"/>
    <w:rsid w:val="00CC4193"/>
    <w:rsid w:val="00CC44D7"/>
    <w:rsid w:val="00CC6F6E"/>
    <w:rsid w:val="00CC6FEC"/>
    <w:rsid w:val="00CD708E"/>
    <w:rsid w:val="00CE6739"/>
    <w:rsid w:val="00CF4F3C"/>
    <w:rsid w:val="00CF5FFD"/>
    <w:rsid w:val="00CF6A6E"/>
    <w:rsid w:val="00D00C38"/>
    <w:rsid w:val="00D0476C"/>
    <w:rsid w:val="00D0630F"/>
    <w:rsid w:val="00D06CF1"/>
    <w:rsid w:val="00D13BF6"/>
    <w:rsid w:val="00D13E38"/>
    <w:rsid w:val="00D13FD2"/>
    <w:rsid w:val="00D14A20"/>
    <w:rsid w:val="00D162E6"/>
    <w:rsid w:val="00D2173F"/>
    <w:rsid w:val="00D22E04"/>
    <w:rsid w:val="00D23FB8"/>
    <w:rsid w:val="00D31C43"/>
    <w:rsid w:val="00D32A7A"/>
    <w:rsid w:val="00D33F40"/>
    <w:rsid w:val="00D34E3A"/>
    <w:rsid w:val="00D36EC4"/>
    <w:rsid w:val="00D36FEA"/>
    <w:rsid w:val="00D42626"/>
    <w:rsid w:val="00D4286D"/>
    <w:rsid w:val="00D43619"/>
    <w:rsid w:val="00D43F11"/>
    <w:rsid w:val="00D47DA2"/>
    <w:rsid w:val="00D511AC"/>
    <w:rsid w:val="00D51DA5"/>
    <w:rsid w:val="00D5414B"/>
    <w:rsid w:val="00D608D1"/>
    <w:rsid w:val="00D62399"/>
    <w:rsid w:val="00D636B1"/>
    <w:rsid w:val="00D642B0"/>
    <w:rsid w:val="00D65030"/>
    <w:rsid w:val="00D73CDA"/>
    <w:rsid w:val="00D779DD"/>
    <w:rsid w:val="00D77E2B"/>
    <w:rsid w:val="00D85E21"/>
    <w:rsid w:val="00D87B9B"/>
    <w:rsid w:val="00D93558"/>
    <w:rsid w:val="00D93AD8"/>
    <w:rsid w:val="00DA029E"/>
    <w:rsid w:val="00DA061D"/>
    <w:rsid w:val="00DA2EB1"/>
    <w:rsid w:val="00DA3976"/>
    <w:rsid w:val="00DA67D8"/>
    <w:rsid w:val="00DB1989"/>
    <w:rsid w:val="00DB402D"/>
    <w:rsid w:val="00DB437B"/>
    <w:rsid w:val="00DC0B04"/>
    <w:rsid w:val="00DC39E4"/>
    <w:rsid w:val="00DC5546"/>
    <w:rsid w:val="00DC66C9"/>
    <w:rsid w:val="00DC6DC6"/>
    <w:rsid w:val="00DD1DC2"/>
    <w:rsid w:val="00DD2B8E"/>
    <w:rsid w:val="00DD35A3"/>
    <w:rsid w:val="00DE4A68"/>
    <w:rsid w:val="00DF1957"/>
    <w:rsid w:val="00DF4D35"/>
    <w:rsid w:val="00DF5E59"/>
    <w:rsid w:val="00DF6B63"/>
    <w:rsid w:val="00E010E6"/>
    <w:rsid w:val="00E03459"/>
    <w:rsid w:val="00E049CC"/>
    <w:rsid w:val="00E04E9F"/>
    <w:rsid w:val="00E057F0"/>
    <w:rsid w:val="00E10191"/>
    <w:rsid w:val="00E119BF"/>
    <w:rsid w:val="00E11C74"/>
    <w:rsid w:val="00E15799"/>
    <w:rsid w:val="00E15BDC"/>
    <w:rsid w:val="00E16226"/>
    <w:rsid w:val="00E17DC0"/>
    <w:rsid w:val="00E17EB6"/>
    <w:rsid w:val="00E17EE6"/>
    <w:rsid w:val="00E209C2"/>
    <w:rsid w:val="00E24A51"/>
    <w:rsid w:val="00E34046"/>
    <w:rsid w:val="00E35D5B"/>
    <w:rsid w:val="00E3791F"/>
    <w:rsid w:val="00E4024F"/>
    <w:rsid w:val="00E470D8"/>
    <w:rsid w:val="00E5074F"/>
    <w:rsid w:val="00E51240"/>
    <w:rsid w:val="00E5599C"/>
    <w:rsid w:val="00E55F5F"/>
    <w:rsid w:val="00E56707"/>
    <w:rsid w:val="00E61639"/>
    <w:rsid w:val="00E64353"/>
    <w:rsid w:val="00E654BB"/>
    <w:rsid w:val="00E70165"/>
    <w:rsid w:val="00E73018"/>
    <w:rsid w:val="00E74EEB"/>
    <w:rsid w:val="00E75E08"/>
    <w:rsid w:val="00E80A73"/>
    <w:rsid w:val="00E80D40"/>
    <w:rsid w:val="00E81A06"/>
    <w:rsid w:val="00E85558"/>
    <w:rsid w:val="00E87521"/>
    <w:rsid w:val="00E94198"/>
    <w:rsid w:val="00E94629"/>
    <w:rsid w:val="00E9697D"/>
    <w:rsid w:val="00EA0BAA"/>
    <w:rsid w:val="00EA0EC9"/>
    <w:rsid w:val="00EA1B48"/>
    <w:rsid w:val="00EA69B4"/>
    <w:rsid w:val="00EA711F"/>
    <w:rsid w:val="00EB476C"/>
    <w:rsid w:val="00EB61E6"/>
    <w:rsid w:val="00EC0E16"/>
    <w:rsid w:val="00EC1132"/>
    <w:rsid w:val="00EC34F4"/>
    <w:rsid w:val="00EC3CFA"/>
    <w:rsid w:val="00EC4609"/>
    <w:rsid w:val="00ED12CA"/>
    <w:rsid w:val="00ED2BEA"/>
    <w:rsid w:val="00EE0369"/>
    <w:rsid w:val="00EE2900"/>
    <w:rsid w:val="00EE5D15"/>
    <w:rsid w:val="00EF05DA"/>
    <w:rsid w:val="00EF1674"/>
    <w:rsid w:val="00EF20D0"/>
    <w:rsid w:val="00EF227A"/>
    <w:rsid w:val="00EF26C0"/>
    <w:rsid w:val="00EF6580"/>
    <w:rsid w:val="00F019F4"/>
    <w:rsid w:val="00F045BF"/>
    <w:rsid w:val="00F0462A"/>
    <w:rsid w:val="00F04B0C"/>
    <w:rsid w:val="00F0644D"/>
    <w:rsid w:val="00F06531"/>
    <w:rsid w:val="00F06C61"/>
    <w:rsid w:val="00F11078"/>
    <w:rsid w:val="00F11F34"/>
    <w:rsid w:val="00F12450"/>
    <w:rsid w:val="00F15978"/>
    <w:rsid w:val="00F20B77"/>
    <w:rsid w:val="00F2706D"/>
    <w:rsid w:val="00F32D2F"/>
    <w:rsid w:val="00F32D5E"/>
    <w:rsid w:val="00F33378"/>
    <w:rsid w:val="00F3360B"/>
    <w:rsid w:val="00F33748"/>
    <w:rsid w:val="00F34C31"/>
    <w:rsid w:val="00F35641"/>
    <w:rsid w:val="00F42F77"/>
    <w:rsid w:val="00F433BA"/>
    <w:rsid w:val="00F4379F"/>
    <w:rsid w:val="00F43F97"/>
    <w:rsid w:val="00F4549B"/>
    <w:rsid w:val="00F50EDD"/>
    <w:rsid w:val="00F529D7"/>
    <w:rsid w:val="00F532D6"/>
    <w:rsid w:val="00F57039"/>
    <w:rsid w:val="00F572F8"/>
    <w:rsid w:val="00F576FE"/>
    <w:rsid w:val="00F60664"/>
    <w:rsid w:val="00F60756"/>
    <w:rsid w:val="00F65A05"/>
    <w:rsid w:val="00F73EF7"/>
    <w:rsid w:val="00F75387"/>
    <w:rsid w:val="00F80639"/>
    <w:rsid w:val="00F80B9E"/>
    <w:rsid w:val="00F82663"/>
    <w:rsid w:val="00F850F3"/>
    <w:rsid w:val="00F9048C"/>
    <w:rsid w:val="00F933C4"/>
    <w:rsid w:val="00F95263"/>
    <w:rsid w:val="00FA06CA"/>
    <w:rsid w:val="00FA0F5F"/>
    <w:rsid w:val="00FA324A"/>
    <w:rsid w:val="00FA5237"/>
    <w:rsid w:val="00FB1BDB"/>
    <w:rsid w:val="00FC58FD"/>
    <w:rsid w:val="00FE1A5F"/>
    <w:rsid w:val="00FE29A2"/>
    <w:rsid w:val="00FE7CB0"/>
    <w:rsid w:val="00FF0A1F"/>
    <w:rsid w:val="00FF695D"/>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8E8504-87EA-4175-8DAE-06E8EC94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DA"/>
    <w:rPr>
      <w:sz w:val="24"/>
      <w:szCs w:val="24"/>
    </w:rPr>
  </w:style>
  <w:style w:type="paragraph" w:styleId="Heading1">
    <w:name w:val="heading 1"/>
    <w:basedOn w:val="Normal"/>
    <w:next w:val="Normal"/>
    <w:link w:val="Heading1Char"/>
    <w:qFormat/>
    <w:locked/>
    <w:rsid w:val="0050037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003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726FB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78655F"/>
    <w:pPr>
      <w:keepNext/>
      <w:outlineLvl w:val="3"/>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EA17A1"/>
    <w:rPr>
      <w:rFonts w:ascii="Calibri" w:eastAsia="Times New Roman" w:hAnsi="Calibri" w:cs="Times New Roman"/>
      <w:b/>
      <w:bCs/>
      <w:sz w:val="28"/>
      <w:szCs w:val="28"/>
    </w:rPr>
  </w:style>
  <w:style w:type="paragraph" w:styleId="Title">
    <w:name w:val="Title"/>
    <w:basedOn w:val="Normal"/>
    <w:link w:val="TitleChar"/>
    <w:uiPriority w:val="99"/>
    <w:qFormat/>
    <w:rsid w:val="005D45DA"/>
    <w:pPr>
      <w:jc w:val="center"/>
    </w:pPr>
    <w:rPr>
      <w:b/>
      <w:bCs/>
    </w:rPr>
  </w:style>
  <w:style w:type="character" w:customStyle="1" w:styleId="TitleChar">
    <w:name w:val="Title Char"/>
    <w:link w:val="Title"/>
    <w:uiPriority w:val="10"/>
    <w:rsid w:val="00EA17A1"/>
    <w:rPr>
      <w:rFonts w:ascii="Cambria" w:eastAsia="Times New Roman" w:hAnsi="Cambria" w:cs="Times New Roman"/>
      <w:b/>
      <w:bCs/>
      <w:kern w:val="28"/>
      <w:sz w:val="32"/>
      <w:szCs w:val="32"/>
    </w:rPr>
  </w:style>
  <w:style w:type="character" w:styleId="Hyperlink">
    <w:name w:val="Hyperlink"/>
    <w:uiPriority w:val="99"/>
    <w:rsid w:val="005D45DA"/>
    <w:rPr>
      <w:rFonts w:cs="Times New Roman"/>
      <w:color w:val="0000FF"/>
      <w:u w:val="single"/>
    </w:rPr>
  </w:style>
  <w:style w:type="paragraph" w:customStyle="1" w:styleId="news">
    <w:name w:val="news"/>
    <w:basedOn w:val="Normal"/>
    <w:uiPriority w:val="99"/>
    <w:rsid w:val="00AE10A6"/>
    <w:pPr>
      <w:spacing w:after="180" w:line="255" w:lineRule="atLeast"/>
    </w:pPr>
    <w:rPr>
      <w:rFonts w:ascii="Arial" w:hAnsi="Arial" w:cs="Arial"/>
      <w:sz w:val="21"/>
      <w:szCs w:val="21"/>
    </w:rPr>
  </w:style>
  <w:style w:type="paragraph" w:styleId="Header">
    <w:name w:val="header"/>
    <w:basedOn w:val="Normal"/>
    <w:link w:val="HeaderChar"/>
    <w:uiPriority w:val="99"/>
    <w:rsid w:val="0078655F"/>
    <w:pPr>
      <w:tabs>
        <w:tab w:val="center" w:pos="4320"/>
        <w:tab w:val="right" w:pos="8640"/>
      </w:tabs>
    </w:pPr>
  </w:style>
  <w:style w:type="character" w:customStyle="1" w:styleId="HeaderChar">
    <w:name w:val="Header Char"/>
    <w:link w:val="Header"/>
    <w:uiPriority w:val="99"/>
    <w:locked/>
    <w:rsid w:val="0078655F"/>
    <w:rPr>
      <w:rFonts w:cs="Times New Roman"/>
      <w:sz w:val="24"/>
      <w:szCs w:val="24"/>
      <w:lang w:val="en-US" w:eastAsia="en-US" w:bidi="ar-SA"/>
    </w:rPr>
  </w:style>
  <w:style w:type="character" w:styleId="Strong">
    <w:name w:val="Strong"/>
    <w:uiPriority w:val="22"/>
    <w:qFormat/>
    <w:locked/>
    <w:rsid w:val="008F1B68"/>
    <w:rPr>
      <w:b/>
      <w:bCs/>
    </w:rPr>
  </w:style>
  <w:style w:type="paragraph" w:customStyle="1" w:styleId="Default">
    <w:name w:val="Default"/>
    <w:rsid w:val="009240C7"/>
    <w:pPr>
      <w:autoSpaceDE w:val="0"/>
      <w:autoSpaceDN w:val="0"/>
      <w:adjustRightInd w:val="0"/>
    </w:pPr>
    <w:rPr>
      <w:rFonts w:ascii="Garamond" w:hAnsi="Garamond" w:cs="Garamond"/>
      <w:color w:val="000000"/>
      <w:sz w:val="24"/>
      <w:szCs w:val="24"/>
    </w:rPr>
  </w:style>
  <w:style w:type="character" w:customStyle="1" w:styleId="Heading1Char">
    <w:name w:val="Heading 1 Char"/>
    <w:link w:val="Heading1"/>
    <w:rsid w:val="0050037A"/>
    <w:rPr>
      <w:rFonts w:ascii="Cambria" w:eastAsia="Times New Roman" w:hAnsi="Cambria" w:cs="Times New Roman"/>
      <w:b/>
      <w:bCs/>
      <w:kern w:val="32"/>
      <w:sz w:val="32"/>
      <w:szCs w:val="32"/>
    </w:rPr>
  </w:style>
  <w:style w:type="character" w:customStyle="1" w:styleId="Heading2Char">
    <w:name w:val="Heading 2 Char"/>
    <w:link w:val="Heading2"/>
    <w:rsid w:val="0050037A"/>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A72E07"/>
    <w:pPr>
      <w:tabs>
        <w:tab w:val="center" w:pos="4680"/>
        <w:tab w:val="right" w:pos="9360"/>
      </w:tabs>
    </w:pPr>
  </w:style>
  <w:style w:type="character" w:customStyle="1" w:styleId="FooterChar">
    <w:name w:val="Footer Char"/>
    <w:basedOn w:val="DefaultParagraphFont"/>
    <w:link w:val="Footer"/>
    <w:uiPriority w:val="99"/>
    <w:rsid w:val="00A72E07"/>
    <w:rPr>
      <w:sz w:val="24"/>
      <w:szCs w:val="24"/>
    </w:rPr>
  </w:style>
  <w:style w:type="paragraph" w:styleId="ListParagraph">
    <w:name w:val="List Paragraph"/>
    <w:basedOn w:val="Normal"/>
    <w:uiPriority w:val="34"/>
    <w:qFormat/>
    <w:rsid w:val="007B42F1"/>
    <w:pPr>
      <w:ind w:left="720"/>
      <w:contextualSpacing/>
    </w:pPr>
  </w:style>
  <w:style w:type="character" w:customStyle="1" w:styleId="slug-metadata-note">
    <w:name w:val="slug-metadata-note"/>
    <w:basedOn w:val="DefaultParagraphFont"/>
    <w:rsid w:val="009E4AF5"/>
  </w:style>
  <w:style w:type="character" w:customStyle="1" w:styleId="slug-doi">
    <w:name w:val="slug-doi"/>
    <w:basedOn w:val="DefaultParagraphFont"/>
    <w:rsid w:val="009E4AF5"/>
  </w:style>
  <w:style w:type="paragraph" w:customStyle="1" w:styleId="HeaderFooter">
    <w:name w:val="Header &amp; Footer"/>
    <w:rsid w:val="00BC5BBD"/>
    <w:pPr>
      <w:tabs>
        <w:tab w:val="right" w:pos="9020"/>
      </w:tabs>
    </w:pPr>
    <w:rPr>
      <w:rFonts w:ascii="Helvetica" w:eastAsia="Helvetica" w:hAnsi="Helvetica" w:cs="Helvetica"/>
      <w:color w:val="000000"/>
      <w:sz w:val="24"/>
      <w:szCs w:val="24"/>
    </w:rPr>
  </w:style>
  <w:style w:type="character" w:customStyle="1" w:styleId="Heading3Char">
    <w:name w:val="Heading 3 Char"/>
    <w:basedOn w:val="DefaultParagraphFont"/>
    <w:link w:val="Heading3"/>
    <w:semiHidden/>
    <w:rsid w:val="00726FB2"/>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87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91841">
      <w:bodyDiv w:val="1"/>
      <w:marLeft w:val="0"/>
      <w:marRight w:val="0"/>
      <w:marTop w:val="0"/>
      <w:marBottom w:val="0"/>
      <w:divBdr>
        <w:top w:val="none" w:sz="0" w:space="0" w:color="auto"/>
        <w:left w:val="none" w:sz="0" w:space="0" w:color="auto"/>
        <w:bottom w:val="none" w:sz="0" w:space="0" w:color="auto"/>
        <w:right w:val="none" w:sz="0" w:space="0" w:color="auto"/>
      </w:divBdr>
    </w:div>
    <w:div w:id="474639077">
      <w:bodyDiv w:val="1"/>
      <w:marLeft w:val="0"/>
      <w:marRight w:val="0"/>
      <w:marTop w:val="0"/>
      <w:marBottom w:val="0"/>
      <w:divBdr>
        <w:top w:val="none" w:sz="0" w:space="0" w:color="auto"/>
        <w:left w:val="none" w:sz="0" w:space="0" w:color="auto"/>
        <w:bottom w:val="none" w:sz="0" w:space="0" w:color="auto"/>
        <w:right w:val="none" w:sz="0" w:space="0" w:color="auto"/>
      </w:divBdr>
    </w:div>
    <w:div w:id="697127047">
      <w:bodyDiv w:val="1"/>
      <w:marLeft w:val="0"/>
      <w:marRight w:val="0"/>
      <w:marTop w:val="0"/>
      <w:marBottom w:val="0"/>
      <w:divBdr>
        <w:top w:val="none" w:sz="0" w:space="0" w:color="auto"/>
        <w:left w:val="none" w:sz="0" w:space="0" w:color="auto"/>
        <w:bottom w:val="none" w:sz="0" w:space="0" w:color="auto"/>
        <w:right w:val="none" w:sz="0" w:space="0" w:color="auto"/>
      </w:divBdr>
    </w:div>
    <w:div w:id="778843006">
      <w:bodyDiv w:val="1"/>
      <w:marLeft w:val="0"/>
      <w:marRight w:val="0"/>
      <w:marTop w:val="0"/>
      <w:marBottom w:val="0"/>
      <w:divBdr>
        <w:top w:val="none" w:sz="0" w:space="0" w:color="auto"/>
        <w:left w:val="none" w:sz="0" w:space="0" w:color="auto"/>
        <w:bottom w:val="none" w:sz="0" w:space="0" w:color="auto"/>
        <w:right w:val="none" w:sz="0" w:space="0" w:color="auto"/>
      </w:divBdr>
    </w:div>
    <w:div w:id="915239813">
      <w:bodyDiv w:val="1"/>
      <w:marLeft w:val="0"/>
      <w:marRight w:val="0"/>
      <w:marTop w:val="0"/>
      <w:marBottom w:val="0"/>
      <w:divBdr>
        <w:top w:val="none" w:sz="0" w:space="0" w:color="auto"/>
        <w:left w:val="none" w:sz="0" w:space="0" w:color="auto"/>
        <w:bottom w:val="none" w:sz="0" w:space="0" w:color="auto"/>
        <w:right w:val="none" w:sz="0" w:space="0" w:color="auto"/>
      </w:divBdr>
      <w:divsChild>
        <w:div w:id="2066904217">
          <w:marLeft w:val="1440"/>
          <w:marRight w:val="0"/>
          <w:marTop w:val="0"/>
          <w:marBottom w:val="0"/>
          <w:divBdr>
            <w:top w:val="none" w:sz="0" w:space="0" w:color="auto"/>
            <w:left w:val="none" w:sz="0" w:space="0" w:color="auto"/>
            <w:bottom w:val="none" w:sz="0" w:space="0" w:color="auto"/>
            <w:right w:val="none" w:sz="0" w:space="0" w:color="auto"/>
          </w:divBdr>
        </w:div>
      </w:divsChild>
    </w:div>
    <w:div w:id="919217888">
      <w:bodyDiv w:val="1"/>
      <w:marLeft w:val="0"/>
      <w:marRight w:val="0"/>
      <w:marTop w:val="0"/>
      <w:marBottom w:val="0"/>
      <w:divBdr>
        <w:top w:val="none" w:sz="0" w:space="0" w:color="auto"/>
        <w:left w:val="none" w:sz="0" w:space="0" w:color="auto"/>
        <w:bottom w:val="none" w:sz="0" w:space="0" w:color="auto"/>
        <w:right w:val="none" w:sz="0" w:space="0" w:color="auto"/>
      </w:divBdr>
    </w:div>
    <w:div w:id="959412268">
      <w:bodyDiv w:val="1"/>
      <w:marLeft w:val="0"/>
      <w:marRight w:val="0"/>
      <w:marTop w:val="0"/>
      <w:marBottom w:val="0"/>
      <w:divBdr>
        <w:top w:val="none" w:sz="0" w:space="0" w:color="auto"/>
        <w:left w:val="none" w:sz="0" w:space="0" w:color="auto"/>
        <w:bottom w:val="none" w:sz="0" w:space="0" w:color="auto"/>
        <w:right w:val="none" w:sz="0" w:space="0" w:color="auto"/>
      </w:divBdr>
    </w:div>
    <w:div w:id="1430200025">
      <w:bodyDiv w:val="1"/>
      <w:marLeft w:val="0"/>
      <w:marRight w:val="0"/>
      <w:marTop w:val="0"/>
      <w:marBottom w:val="0"/>
      <w:divBdr>
        <w:top w:val="none" w:sz="0" w:space="0" w:color="auto"/>
        <w:left w:val="none" w:sz="0" w:space="0" w:color="auto"/>
        <w:bottom w:val="none" w:sz="0" w:space="0" w:color="auto"/>
        <w:right w:val="none" w:sz="0" w:space="0" w:color="auto"/>
      </w:divBdr>
    </w:div>
    <w:div w:id="1707103249">
      <w:bodyDiv w:val="1"/>
      <w:marLeft w:val="0"/>
      <w:marRight w:val="0"/>
      <w:marTop w:val="0"/>
      <w:marBottom w:val="0"/>
      <w:divBdr>
        <w:top w:val="none" w:sz="0" w:space="0" w:color="auto"/>
        <w:left w:val="none" w:sz="0" w:space="0" w:color="auto"/>
        <w:bottom w:val="none" w:sz="0" w:space="0" w:color="auto"/>
        <w:right w:val="none" w:sz="0" w:space="0" w:color="auto"/>
      </w:divBdr>
    </w:div>
    <w:div w:id="1916889397">
      <w:bodyDiv w:val="1"/>
      <w:marLeft w:val="0"/>
      <w:marRight w:val="0"/>
      <w:marTop w:val="0"/>
      <w:marBottom w:val="0"/>
      <w:divBdr>
        <w:top w:val="none" w:sz="0" w:space="0" w:color="auto"/>
        <w:left w:val="none" w:sz="0" w:space="0" w:color="auto"/>
        <w:bottom w:val="none" w:sz="0" w:space="0" w:color="auto"/>
        <w:right w:val="none" w:sz="0" w:space="0" w:color="auto"/>
      </w:divBdr>
    </w:div>
    <w:div w:id="2079941988">
      <w:bodyDiv w:val="1"/>
      <w:marLeft w:val="0"/>
      <w:marRight w:val="0"/>
      <w:marTop w:val="0"/>
      <w:marBottom w:val="0"/>
      <w:divBdr>
        <w:top w:val="none" w:sz="0" w:space="0" w:color="auto"/>
        <w:left w:val="none" w:sz="0" w:space="0" w:color="auto"/>
        <w:bottom w:val="none" w:sz="0" w:space="0" w:color="auto"/>
        <w:right w:val="none" w:sz="0" w:space="0" w:color="auto"/>
      </w:divBdr>
      <w:divsChild>
        <w:div w:id="1216772545">
          <w:marLeft w:val="0"/>
          <w:marRight w:val="0"/>
          <w:marTop w:val="0"/>
          <w:marBottom w:val="0"/>
          <w:divBdr>
            <w:top w:val="single" w:sz="2" w:space="0" w:color="2E2E2E"/>
            <w:left w:val="single" w:sz="2" w:space="0" w:color="2E2E2E"/>
            <w:bottom w:val="single" w:sz="2" w:space="0" w:color="2E2E2E"/>
            <w:right w:val="single" w:sz="2" w:space="0" w:color="2E2E2E"/>
          </w:divBdr>
          <w:divsChild>
            <w:div w:id="681007786">
              <w:marLeft w:val="0"/>
              <w:marRight w:val="0"/>
              <w:marTop w:val="0"/>
              <w:marBottom w:val="0"/>
              <w:divBdr>
                <w:top w:val="single" w:sz="6" w:space="0" w:color="C9C9C9"/>
                <w:left w:val="none" w:sz="0" w:space="0" w:color="auto"/>
                <w:bottom w:val="none" w:sz="0" w:space="0" w:color="auto"/>
                <w:right w:val="none" w:sz="0" w:space="0" w:color="auto"/>
              </w:divBdr>
              <w:divsChild>
                <w:div w:id="498693416">
                  <w:marLeft w:val="0"/>
                  <w:marRight w:val="0"/>
                  <w:marTop w:val="0"/>
                  <w:marBottom w:val="0"/>
                  <w:divBdr>
                    <w:top w:val="none" w:sz="0" w:space="0" w:color="auto"/>
                    <w:left w:val="none" w:sz="0" w:space="0" w:color="auto"/>
                    <w:bottom w:val="none" w:sz="0" w:space="0" w:color="auto"/>
                    <w:right w:val="none" w:sz="0" w:space="0" w:color="auto"/>
                  </w:divBdr>
                  <w:divsChild>
                    <w:div w:id="115299635">
                      <w:marLeft w:val="0"/>
                      <w:marRight w:val="0"/>
                      <w:marTop w:val="0"/>
                      <w:marBottom w:val="0"/>
                      <w:divBdr>
                        <w:top w:val="none" w:sz="0" w:space="0" w:color="auto"/>
                        <w:left w:val="none" w:sz="0" w:space="0" w:color="auto"/>
                        <w:bottom w:val="none" w:sz="0" w:space="0" w:color="auto"/>
                        <w:right w:val="none" w:sz="0" w:space="0" w:color="auto"/>
                      </w:divBdr>
                      <w:divsChild>
                        <w:div w:id="11901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hnjayrec.nyc/category/project-materials/cure-violence-project-mater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33F5-1A6A-4BF8-88CE-7554B644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7481</Words>
  <Characters>42643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Curriculum Vitae</vt:lpstr>
    </vt:vector>
  </TitlesOfParts>
  <Company>Florida State University</Company>
  <LinksUpToDate>false</LinksUpToDate>
  <CharactersWithSpaces>50024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Kevin</dc:creator>
  <cp:lastModifiedBy>KW</cp:lastModifiedBy>
  <cp:revision>17</cp:revision>
  <cp:lastPrinted>2017-06-06T15:22:00Z</cp:lastPrinted>
  <dcterms:created xsi:type="dcterms:W3CDTF">2023-08-29T15:33:00Z</dcterms:created>
  <dcterms:modified xsi:type="dcterms:W3CDTF">2024-02-20T14:29:00Z</dcterms:modified>
</cp:coreProperties>
</file>